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Главного государственного санитарного врача РФ от 02.06.2026 N 20</w:t>
              <w:br/>
              <w:t xml:space="preserve">"Об утверждении санитарных правил СП 2.1.4284-26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</w:t>
              <w:br/>
              <w:t xml:space="preserve">(вместе с "СП 2.1.4284-26. Санитарные правила...")</w:t>
              <w:br/>
              <w:t xml:space="preserve">(Зарегистрировано в Минюсте России 02.06.2026 N 86856)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 июня 2026 г. N 86856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НАДЗОРУ В СФЕРЕ ЗАЩИТЫ</w:t>
      </w:r>
    </w:p>
    <w:p>
      <w:pPr>
        <w:pStyle w:val="2"/>
        <w:jc w:val="center"/>
      </w:pPr>
      <w:r>
        <w:rPr>
          <w:sz w:val="24"/>
        </w:rPr>
        <w:t xml:space="preserve">ПРАВ ПОТРЕБИТЕЛЕЙ И БЛАГОПОЛУЧИЯ ЧЕЛОВЕКА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ГЛАВНЫЙ ГОСУДАРСТВЕННЫЙ САНИТАРНЫЙ ВРАЧ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 июня 2026 г. N 20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САНИТАРНЫХ ПРАВИЛ СП 2.1.4284-26</w:t>
      </w:r>
    </w:p>
    <w:p>
      <w:pPr>
        <w:pStyle w:val="2"/>
        <w:jc w:val="center"/>
      </w:pPr>
      <w:r>
        <w:rPr>
          <w:sz w:val="24"/>
        </w:rPr>
        <w:t xml:space="preserve">"САНИТАРНО-ЭПИДЕМИОЛОГИЧЕСКИЕ ТРЕБОВАНИЯ К ЭКСПЛУАТАЦИИ</w:t>
      </w:r>
    </w:p>
    <w:p>
      <w:pPr>
        <w:pStyle w:val="2"/>
        <w:jc w:val="center"/>
      </w:pPr>
      <w:r>
        <w:rPr>
          <w:sz w:val="24"/>
        </w:rPr>
        <w:t xml:space="preserve">ПОМЕЩЕНИЙ, ЗДАНИЙ, СООРУЖЕНИЙ, ОБОРУДОВАНИЯ И ТРАНСПОРТА,</w:t>
      </w:r>
    </w:p>
    <w:p>
      <w:pPr>
        <w:pStyle w:val="2"/>
        <w:jc w:val="center"/>
      </w:pPr>
      <w:r>
        <w:rPr>
          <w:sz w:val="24"/>
        </w:rPr>
        <w:t xml:space="preserve">А ТАКЖЕ УСЛОВИЯМ ДЕЯТЕЛЬНОСТИ ХОЗЯЙСТВУЮЩИХ СУБЪЕКТОВ,</w:t>
      </w:r>
    </w:p>
    <w:p>
      <w:pPr>
        <w:pStyle w:val="2"/>
        <w:jc w:val="center"/>
      </w:pPr>
      <w:r>
        <w:rPr>
          <w:sz w:val="24"/>
        </w:rPr>
        <w:t xml:space="preserve">ОСУЩЕСТВЛЯЮЩИХ ПРОДАЖУ ТОВАРОВ, ВЫПОЛНЕНИЕ РАБОТ</w:t>
      </w:r>
    </w:p>
    <w:p>
      <w:pPr>
        <w:pStyle w:val="2"/>
        <w:jc w:val="center"/>
      </w:pPr>
      <w:r>
        <w:rPr>
          <w:sz w:val="24"/>
        </w:rPr>
        <w:t xml:space="preserve">ИЛИ ОКАЗАНИЕ УСЛУГ"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пунктом 1 статьи 24</w:t>
        </w:r>
      </w:hyperlink>
      <w:r>
        <w:rPr>
          <w:sz w:val="24"/>
        </w:rPr>
        <w:t xml:space="preserve">, </w:t>
      </w:r>
      <w:hyperlink w:history="0" r:id="rId9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пунктом 1 статьи 39</w:t>
        </w:r>
      </w:hyperlink>
      <w:r>
        <w:rPr>
          <w:sz w:val="24"/>
        </w:rPr>
        <w:t xml:space="preserve"> Федерального закона от 30.03.1999 N 52-ФЗ "О санитарно-эпидемиологическом благополучии населения", </w:t>
      </w:r>
      <w:hyperlink w:history="0" r:id="rId10" w:tooltip="Постановление Правительства РФ от 24.07.2000 N 554 (ред. от 15.09.2005) &quot;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&quot;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Положения о государственном санитарно-эпидемиологическом нормировании, утвержденного постановлением Правительства Российской Федерации от 24.07.2000 N 554, постановляю: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санитарные </w:t>
      </w:r>
      <w:hyperlink w:history="0" w:anchor="P41" w:tooltip="САНИТАРНЫЕ ПРАВИЛА СП 2.1.4284-26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СП 2.1.4284-26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согласно приложению к настоящему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11" w:tooltip="Постановление Главного государственного санитарного врача РФ от 24.12.2020 N 44 (ред. от 20.03.2024) &quot;Об утверждении санитарных правил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 (Зарегистрировано в Минюсте России 30.12.2020 N 61953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Российской Федерации от 24.12.2020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(зарегистрировано Минюстом России 30.12.2020, регистрационный N 61953);</w:t>
      </w:r>
    </w:p>
    <w:p>
      <w:pPr>
        <w:pStyle w:val="0"/>
        <w:spacing w:before="240" w:lineRule="auto"/>
        <w:ind w:firstLine="540"/>
        <w:jc w:val="both"/>
      </w:pPr>
      <w:hyperlink w:history="0" r:id="rId12" w:tooltip="Постановление Главного государственного санитарного врача РФ от 14.04.2022 N 12 &quot;О внесении изменения в постановление Главного государственного санитарного врача Российской Федерации от 24.12.2020 N 44&quot; (Зарегистрировано в Минюсте России 15.04.2022 N 68213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Российской Федерации от 14.04.2022 N 12 "О внесении изменения в постановление Главного государственного санитарного врача Российской Федерации от 24.12.2020 N 44" (зарегистрировано Минюстом России 15.04.2022, регистрационный N 68213);</w:t>
      </w:r>
    </w:p>
    <w:p>
      <w:pPr>
        <w:pStyle w:val="0"/>
        <w:spacing w:before="240" w:lineRule="auto"/>
        <w:ind w:firstLine="540"/>
        <w:jc w:val="both"/>
      </w:pPr>
      <w:hyperlink w:history="0" r:id="rId13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Российской Федерации от 20.03.2024 N 2 "О внесении изменений в санитарные правила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N 44" (зарегистрировано Минюстом России 12.07.2024, регистрационный N 78805).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Установить, что объекты, введенные в эксплуатацию до вступления в силу настоящего постановления, а также объекты на стадии строительства, реконструкции и ввода их в эксплуатацию в случае, если указанные процессы начались до вступления в силу настоящего постановления, эксплуатируются в соответствии с утвержденной проектной документацией, по которой они были построены.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 01.09.2026 и действует до 01.09.2032.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А.Ю.ПОПОВА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 Главного</w:t>
      </w:r>
    </w:p>
    <w:p>
      <w:pPr>
        <w:pStyle w:val="0"/>
        <w:jc w:val="right"/>
      </w:pPr>
      <w:r>
        <w:rPr>
          <w:sz w:val="24"/>
        </w:rPr>
        <w:t xml:space="preserve">государственного санитарного врача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02.06.2026 N 20</w:t>
      </w:r>
    </w:p>
    <w:p>
      <w:pPr>
        <w:pStyle w:val="0"/>
        <w:jc w:val="both"/>
      </w:pPr>
      <w:r>
        <w:rPr>
          <w:sz w:val="24"/>
        </w:rPr>
      </w:r>
    </w:p>
    <w:bookmarkStart w:id="41" w:name="P41"/>
    <w:bookmarkEnd w:id="41"/>
    <w:p>
      <w:pPr>
        <w:pStyle w:val="2"/>
        <w:jc w:val="center"/>
      </w:pPr>
      <w:r>
        <w:rPr>
          <w:sz w:val="24"/>
        </w:rPr>
        <w:t xml:space="preserve">САНИТАРНЫЕ ПРАВИЛА СП 2.1.4284-26</w:t>
      </w:r>
    </w:p>
    <w:p>
      <w:pPr>
        <w:pStyle w:val="2"/>
        <w:jc w:val="center"/>
      </w:pPr>
      <w:r>
        <w:rPr>
          <w:sz w:val="24"/>
        </w:rPr>
        <w:t xml:space="preserve">"САНИТАРНО-ЭПИДЕМИОЛОГИЧЕСКИЕ ТРЕБОВАНИЯ К ЭКСПЛУАТАЦИИ</w:t>
      </w:r>
    </w:p>
    <w:p>
      <w:pPr>
        <w:pStyle w:val="2"/>
        <w:jc w:val="center"/>
      </w:pPr>
      <w:r>
        <w:rPr>
          <w:sz w:val="24"/>
        </w:rPr>
        <w:t xml:space="preserve">ПОМЕЩЕНИЙ, ЗДАНИЙ, СООРУЖЕНИЙ, ОБОРУДОВАНИЯ И ТРАНСПОРТА,</w:t>
      </w:r>
    </w:p>
    <w:p>
      <w:pPr>
        <w:pStyle w:val="2"/>
        <w:jc w:val="center"/>
      </w:pPr>
      <w:r>
        <w:rPr>
          <w:sz w:val="24"/>
        </w:rPr>
        <w:t xml:space="preserve">А ТАКЖЕ УСЛОВИЯМ ДЕЯТЕЛЬНОСТИ ХОЗЯЙСТВУЮЩИХ СУБЪЕКТОВ,</w:t>
      </w:r>
    </w:p>
    <w:p>
      <w:pPr>
        <w:pStyle w:val="2"/>
        <w:jc w:val="center"/>
      </w:pPr>
      <w:r>
        <w:rPr>
          <w:sz w:val="24"/>
        </w:rPr>
        <w:t xml:space="preserve">ОСУЩЕСТВЛЯЮЩИХ ПРОДАЖУ ТОВАРОВ, ВЫПОЛНЕНИЕ РАБОТ</w:t>
      </w:r>
    </w:p>
    <w:p>
      <w:pPr>
        <w:pStyle w:val="2"/>
        <w:jc w:val="center"/>
      </w:pPr>
      <w:r>
        <w:rPr>
          <w:sz w:val="24"/>
        </w:rPr>
        <w:t xml:space="preserve">ИЛИ ОКАЗАНИЕ УСЛУГ"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Область применения</w:t>
      </w:r>
    </w:p>
    <w:p>
      <w:pPr>
        <w:pStyle w:val="0"/>
        <w:jc w:val="both"/>
      </w:pPr>
      <w:r>
        <w:rPr>
          <w:sz w:val="24"/>
        </w:rPr>
      </w:r>
    </w:p>
    <w:bookmarkStart w:id="50" w:name="P50"/>
    <w:bookmarkEnd w:id="50"/>
    <w:p>
      <w:pPr>
        <w:pStyle w:val="0"/>
        <w:ind w:firstLine="540"/>
        <w:jc w:val="both"/>
      </w:pPr>
      <w:r>
        <w:rPr>
          <w:sz w:val="24"/>
        </w:rPr>
        <w:t xml:space="preserve">1. Настоящие санитарные правила (далее - правила) направлены на охрану жизни и здоровья населения, обеспечение безопасности и (или) безвредности для человека факторов среды обитания, предотвращение возникновения и распространения инфекционных, неинфекционных заболеваний и устанавливают санитарно-эпидемиологические требования к выполнению работ и предоставлению гостиничных, медицинских, бытовых, социальных услуг, услуг в области культуры, спорта, организации досуга, развлечений, продаже товаров производственно-технического назначения для личных и бытовых нужд (далее - услуги), а также к используемым хозяйствующими субъектами зданиям, сооружениям, помещениям, оборудованию и транспортным средствам.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Правила обязательны для исполнения физическими и юридическими лицами, предоставляющими услуги населению на территории Российской Федерации, перечисленными в </w:t>
      </w:r>
      <w:hyperlink w:history="0" w:anchor="P50" w:tooltip="1. Настоящие санитарные правила (далее - правила) направлены на охрану жизни и здоровья населения, обеспечение безопасности и (или) безвредности для человека факторов среды обитания, предотвращение возникновения и распространения инфекционных, неинфекционных заболеваний и устанавливают санитарно-эпидемиологические требования к выполнению работ и предоставлению гостиничных, медицинских, бытовых, социальных услуг, услуг в области культуры, спорта, организации досуга, развлечений, продаже товаров производст...">
        <w:r>
          <w:rPr>
            <w:sz w:val="24"/>
            <w:color w:val="0000ff"/>
          </w:rPr>
          <w:t xml:space="preserve">пункте 1</w:t>
        </w:r>
      </w:hyperlink>
      <w:r>
        <w:rPr>
          <w:sz w:val="24"/>
        </w:rPr>
        <w:t xml:space="preserve"> правил (далее - хозяйствующие субъекты).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Общие требования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Хозяйствующий субъект в соответствии с осуществляемой им деятельностью по предоставлению услуг населению должен осуществлять производственный контроль за соблюдением санитарных правил и гигиенических нормативов, санитарно-противоэпидемические (профилактические) мероприятия, с проведением лабораторных исследований и измерений на базе испытательной лаборатории (центра), принадлежащей хозяйствующему субъекту или иной лаборатории (центра), аккредитованной в национальной системе аккредитации в соответствии с законодательством Российской Федерации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4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Статьи 11</w:t>
        </w:r>
      </w:hyperlink>
      <w:r>
        <w:rPr>
          <w:sz w:val="24"/>
        </w:rPr>
        <w:t xml:space="preserve">, </w:t>
      </w:r>
      <w:hyperlink w:history="0" r:id="rId15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29</w:t>
        </w:r>
      </w:hyperlink>
      <w:r>
        <w:rPr>
          <w:sz w:val="24"/>
        </w:rPr>
        <w:t xml:space="preserve">, </w:t>
      </w:r>
      <w:hyperlink w:history="0" r:id="rId16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и </w:t>
      </w:r>
      <w:hyperlink w:history="0" r:id="rId17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34</w:t>
        </w:r>
      </w:hyperlink>
      <w:r>
        <w:rPr>
          <w:sz w:val="24"/>
        </w:rPr>
        <w:t xml:space="preserve"> Федерального закона от 30.03.1999 N 52-ФЗ "О санитарно-эпидемиологическом благополучии населения".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Здания, строения, сооружения, помещения, используемые хозяйствующими субъектами, должны быть оборудованы системами холодного и горячего водоснабжения, водоотведения.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централизованной системы водоснабжения и водоотведения здания, строения, сооружения, помещения, используемые хозяйствующими субъектами, должны быть оборудованы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сооружения, либо в подземные водонепроницаемые сооружения с дальнейшим вывозом на очистные сооружения.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горячего централизованного водоснабжения должны устанавливаться водонагревающие устройства.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Вода, используемая в хозяйственно-питьевых и бытовых целях, должна соответствовать гигиеническим </w:t>
      </w:r>
      <w:hyperlink w:history="0" r:id="rId18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нормативам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использование воды из системы отопления для технологических, а также хозяйственно-бытовых целей.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помещениях обеспечиваются параметры микроклимата, воздухообмена, определенные требованиями гигиенических </w:t>
      </w:r>
      <w:hyperlink w:history="0" r:id="rId19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нормативов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медицинских организаций в зависимости от предельного значения содержания общего количества микроорганизмов в 1 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 подразделяются на классы чистоты помещений (далее - класс чистоты).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Уровни естественного и искусственного освещения, инсоляции, шума, вибрации, электромагнитных полей в помещениях хозяйствующих субъектов должны соответствовать гигиеническим нормативам.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Помещения, в которых установлено оборудование, являющееся источником выделения пыли, химических веществ, избытков тепла и влаги, должны быть обеспечены местной системой вытяжной вентиляции.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Обследование технического состояния системы вентиляции проводится перед вводом здания (помещения) в эксплуатацию или его реконструкцией,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Покрытия пола и стен помещений, используемых хозяйствующими субъектами, не должны иметь дефектов и повреждений, следов протеканий и признаков поражений грибком и должны быть устойчивыми к уборке влажным способом с применением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с повышенной влажностью воздуха потолки должны быть влагостойкими.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На территории земельного участка, используемого хозяйствующим субъектом на праве собственности или ином законном основании (далее - собственная территория), не допускается скопление отходов. Уборка собственной территории проводится ежедневно или по мере загрязнения.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Отходы должны собираться в контейнеры, закрывающиеся крышками. Не допускается заполнять контейнеры отходами сверх их краев.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Контейнерная площадка для сбора твердых коммунальных отходов должна быть с твердым покрытием.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Уборочный инвентарь, используемый для уборки помещений, маркируется в зависимости от назначения помещений, класса чистоты (для медицинских организаций), а также вида убираемого объекта (пол, стены). Инвентарь для уборки туалетов должен иметь иную маркировку и храниться отдельно от другого инвентаря.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окончании уборки весь инвентарь промывается с использованием моющих и дезинфицирующих (для медицинских организаций) средств, ополаскивается проточной водой и просушивается.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Инвентарь для туалетов после использования обрабатывается дезинфицирующими средствами.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В помещениях не должно быть насекомых, грызунов и следов их жизнедеятельности.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появлении синантропных насекомых и грызунов проводится дезинсекция и дератизация. Дезинсекция и дератизация проводится в отсутствие работников и потребителей.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к помещениям, условиям хранения при реализации продукции</w:t>
      </w:r>
    </w:p>
    <w:p>
      <w:pPr>
        <w:pStyle w:val="2"/>
        <w:jc w:val="center"/>
      </w:pPr>
      <w:r>
        <w:rPr>
          <w:sz w:val="24"/>
        </w:rPr>
        <w:t xml:space="preserve">производственно-технического назначения, товаров</w:t>
      </w:r>
    </w:p>
    <w:p>
      <w:pPr>
        <w:pStyle w:val="2"/>
        <w:jc w:val="center"/>
      </w:pPr>
      <w:r>
        <w:rPr>
          <w:sz w:val="24"/>
        </w:rPr>
        <w:t xml:space="preserve">для личных и бытовых нужд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Внутренняя отделка помещений, используемых для хранения и реализации продукции производственно-технического назначения, товаров для личных и бытовых нужд (далее - товары), должна быть выполнена из материалов, позволяющих проводить ежедневную уборку с применением моющих средств и не иметь повреждений.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При транспортировании товаров бытовой химии, парфюмерных и косметических товаров, строительных материалов совместно с пищевой продукцией должны быть обеспечены условия, исключающие их соприкосновение, загрязнение, а также изменение потребительских свойств пищевой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Не допускается перевозка пестицидов и агрохимикатов транспортом, предназначенным для транспортировки пищевой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Хранение, транспортирование, реализация пестицидов и агрохимикатов осуществляется в герметичной потребительской и (или) транспортной упаковке.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Хранение пестицидов и агрохимикатов, строительных материалов должно осуществляться в отдельных помещениях, предназначенных для этих целей или в выделенных зонах складов для непродовольственных товаров.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Санитарно-эпидемиологические требования к эксплуатации</w:t>
      </w:r>
    </w:p>
    <w:p>
      <w:pPr>
        <w:pStyle w:val="2"/>
        <w:jc w:val="center"/>
      </w:pPr>
      <w:r>
        <w:rPr>
          <w:sz w:val="24"/>
        </w:rPr>
        <w:t xml:space="preserve">помещений, зданий, сооружений при осуществлении деятельности</w:t>
      </w:r>
    </w:p>
    <w:p>
      <w:pPr>
        <w:pStyle w:val="2"/>
        <w:jc w:val="center"/>
      </w:pPr>
      <w:r>
        <w:rPr>
          <w:sz w:val="24"/>
        </w:rPr>
        <w:t xml:space="preserve">хозяйствующими субъектами, оказывающими медицинские услуги</w:t>
      </w:r>
    </w:p>
    <w:p>
      <w:pPr>
        <w:pStyle w:val="0"/>
        <w:jc w:val="both"/>
      </w:pPr>
      <w:r>
        <w:rPr>
          <w:sz w:val="24"/>
        </w:rPr>
      </w:r>
    </w:p>
    <w:bookmarkStart w:id="96" w:name="P96"/>
    <w:bookmarkEnd w:id="96"/>
    <w:p>
      <w:pPr>
        <w:pStyle w:val="0"/>
        <w:ind w:firstLine="540"/>
        <w:jc w:val="both"/>
      </w:pPr>
      <w:r>
        <w:rPr>
          <w:sz w:val="24"/>
        </w:rPr>
        <w:t xml:space="preserve">20. К размещению хозяйствующих субъектов, оказывающих медицинские услуги населению (далее - медицинская организация),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здания стационаров психиатрического, инфекционного профиля должны располагаться на расстоянии не менее 100 метров от ближайшего жилого дома или многоквартирного дома;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эксплуатация собственной территории, а также объектов иными юридическими и физическими лицами осуществляется в соответствии с заявленным хозяйствующим субъектом видом деятельности при условии соблюдения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на собственной территории медицинской организации почва по санитарно-химическим, микробиологическим, паразитологическим показателям, радиационному фактору должна соответствовать гигиеническим нормативам, содержание приоритетных загрязняющих веществ в атмосферном воздухе, уровни электромагнитных излучений, шума, вибрации, инфразвука не должны превышать гигиенические нормативы;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размещение медицинской организации, оказывающей специализированную медицинскую помощь по профилям "Инфекционные болезни", "Фтизиатрия", в многоквартирном доме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реконструируемые и (или) вновь строящиеся здания (помещения), предназначенные для оказания медицинской организацией помощи лицам, страдающим алкогольной и наркотической зависимостью, не допускается размещать в многоквартирных домах;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в многоквартирных домах и во встроенно-пристроенных к ним помещениях не допускается размещать микробиологические лаборатории (отделения).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Отделения (кабинеты) магнитно-резонансной томографии не допускается размещать смежно с квартирами;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уровень физических факторов (шум, вибрация, постоянное магнитное поле) от работы отделения (кабинета) магнитно-резонансной томографии в помещениях с постоянным пребыванием людей или с постоянными рабочими местами не должен превышать гигиенические нормативы;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реконструируемые и (или) вновь строящиеся инфекционные, кожно-венерологические, акушерские, детские, психосоматические, радиологические отделения, входящие в состав многопрофильных стационарных медицинских организаций, должны размещаться в отдельно стоящих зданиях.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изоляции и автономных систем вентиляции указанные подразделения стационарных медицинских организаций могут размещаться в одном здании с другими отделениями, за исключением противотуберкулезных подразделений;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к инфекционному отделению обеспечивается отдельный въезд и крытая площадка для дезинфекции транспорта;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в инфекционное отделение должен быть предусмотрен отдельный вход;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в хозяйственной зоне на территории медицинской организации оборудуется контейнерная площадка для твердых коммунальных отходов. Контейнерная площадка должна быть с твердым покрытием и въездом со стороны улицы, защищена от постороннего доступа, иметь ограждение.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К зданиям, строениям, сооружениям и помещениям медицинских организаций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размещение помещений медицинской организации должно обеспечивать соблюдение требований к последовательности (поточности) технологических процессов обработки оборудования, инвентаря, материалов;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палатные отделения, отделения лучевой диагностики и терапии, лаборатории, производственные, складские, хозяйственные, подсобные и административно-бытовые помещения столовой (далее - пищеблок), централизованное стерилизационное отделение, аптечная организация, прачечная не должны быть проходными;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минимальные площади помещений, необходимые для обеспечения противоэпидемического режима, эксплуатируемых медицинскими организациями, следует принимать согласно </w:t>
      </w:r>
      <w:hyperlink w:history="0" w:anchor="P775" w:tooltip="НАБОР">
        <w:r>
          <w:rPr>
            <w:sz w:val="24"/>
            <w:color w:val="0000ff"/>
          </w:rPr>
          <w:t xml:space="preserve">приложениям N 1</w:t>
        </w:r>
      </w:hyperlink>
      <w:r>
        <w:rPr>
          <w:sz w:val="24"/>
        </w:rPr>
        <w:t xml:space="preserve"> и </w:t>
      </w:r>
      <w:hyperlink w:history="0" w:anchor="P1299" w:tooltip="МИНИМАЛЬНЫЙ НАБОР И ПЛОЩАДИ ПОМЕЩЕНИЙ ФАП">
        <w:r>
          <w:rPr>
            <w:sz w:val="24"/>
            <w:color w:val="0000ff"/>
          </w:rPr>
          <w:t xml:space="preserve">N 2</w:t>
        </w:r>
      </w:hyperlink>
      <w:r>
        <w:rPr>
          <w:sz w:val="24"/>
        </w:rPr>
        <w:t xml:space="preserve"> к правилам.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площади помещений, предусмотренные в </w:t>
      </w:r>
      <w:hyperlink w:history="0" w:anchor="P775" w:tooltip="НАБОР">
        <w:r>
          <w:rPr>
            <w:sz w:val="24"/>
            <w:color w:val="0000ff"/>
          </w:rPr>
          <w:t xml:space="preserve">приложениях N 1</w:t>
        </w:r>
      </w:hyperlink>
      <w:r>
        <w:rPr>
          <w:sz w:val="24"/>
        </w:rPr>
        <w:t xml:space="preserve"> и </w:t>
      </w:r>
      <w:hyperlink w:history="0" w:anchor="P1299" w:tooltip="МИНИМАЛЬНЫЙ НАБОР И ПЛОЩАДИ ПОМЕЩЕНИЙ ФАП">
        <w:r>
          <w:rPr>
            <w:sz w:val="24"/>
            <w:color w:val="0000ff"/>
          </w:rPr>
          <w:t xml:space="preserve">N 2</w:t>
        </w:r>
      </w:hyperlink>
      <w:r>
        <w:rPr>
          <w:sz w:val="24"/>
        </w:rPr>
        <w:t xml:space="preserve"> к правилам, могут быть уменьшены в пределах 15%.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Площадь помещений, не указанных в таблице, определяется непосредственно хозяйствующим субъектом с учетом: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габаритов и расстановки оборудования;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числа лиц, которые одновременно могут находиться в помещении;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последовательности технологических процессов;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расстояний, обеспечивающих расстановку оборудования, а также передвижение пациентов и работников;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для приема, лечения и временной изоляции пациентов с инфекционными заболеваниями или подозрением на них в медицинских организациях, оказывающих помощь в стационарных условиях, оборудуются приемно-смотровые боксы, боксы или боксированные палаты;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медицинских организациях, в которых проводятся парентеральные манипуляции с применением многоразового медицинского инструмента, должны быть централизованные стерилизационные отделения, площадь и состав которых определяется в соответствии с правилами и санитарно-эпидемиологическими </w:t>
      </w:r>
      <w:hyperlink w:history="0" r:id="rId20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требованиями</w:t>
        </w:r>
      </w:hyperlink>
      <w:r>
        <w:rPr>
          <w:sz w:val="24"/>
        </w:rPr>
        <w:t xml:space="preserve"> по профилактике инфекционных болезней &lt;2&gt;;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Санитарные правила и нормы </w:t>
      </w:r>
      <w:hyperlink w:history="0" r:id="rId21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СанПиН 3.3686-21</w:t>
        </w:r>
      </w:hyperlink>
      <w:r>
        <w:rPr>
          <w:sz w:val="24"/>
        </w:rPr>
        <w:t xml:space="preserve"> "Санитарно-эпидемиологические требования по профилактике инфекционных болезней", утвержденные постановлением Главного государственного санитарного врача Российской Федерации от 28.01.2021 N 4 (зарегистрировано Минюстом России 15.02.2021, регистрационный N 62500), с изменениями, внесенными постановлениями Главного государственного санитарного врача Российской Федерации от 11.02.2022 N 5 (зарегистрировано Минюстом России 01.03.2022, регистрационный N 67587), от 25.05.2022 N 16 (зарегистрировано Минюстом России 21.06.2022, регистрационный N 68934) и от 25.06.2025 N 12 (зарегистрировано Минюстом России 25.07.2025, регистрационный N 83058) (далее - СанПиН 3.3686-21). В соответствии с </w:t>
      </w:r>
      <w:hyperlink w:history="0" r:id="rId22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постановления Главного государственного санитарного врача Российской Федерации от 28.01.2021 N 4 </w:t>
      </w:r>
      <w:hyperlink w:history="0" r:id="rId23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СанПиН 3.3686-21</w:t>
        </w:r>
      </w:hyperlink>
      <w:r>
        <w:rPr>
          <w:sz w:val="24"/>
        </w:rPr>
        <w:t xml:space="preserve"> действует до 01.09.2027.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6) в медицинских организациях, оказывающих медицинскую помощь в стационарных условиях, для обработки постельных принадлежностей должно быть дезинфекционное структурное подразделение, либо обработка может проводиться в иных организациях, имеющих дезинфекционные камеры;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пищеблок медицинских организаций должен располагаться в изолированном блоке помещений и быть оборудован автономной системой приточно-вытяжной вентиляции. В инфекционных стационарах входы в пищеблок из транспортных тоннелей и коридоров должны иметь пространство, предназначенное для разделения воздушных сред помещений при входе в них, с вентиляцией (далее - шлюз) и подпором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медицинские организации должны иметь раздельные туалеты для пациентов и работников, за исключением медицинских организаций, оказывающих медицинскую помощь в амбулаторных условиях, с численностью до 50 посещений в смену. Для инфекционных и туберкулезных амбулаторно-поликлинических организаций раздельные туалеты для пациентов и работников организуются независимо от количества посещений в смену.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амбулаторно-поликлинических медицинских организаций с численностью от 20 посещений в смену должен быть организован гардероб для верхней (уличной) одежды;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во вновь строящихся и реконструируемых зданиях (помещениях) медицинских организаций для пациентов при палатах должны быть санитарные узлы, оснащенные раковиной, унитазом, душевой установкой. Двери в санузлах для пациентов должны открываться наружу;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межэтажные перекрытия, перегородки, стыки между ними и отверстия для прохождения инженерных коммуникаций и проводок должны быть непроницаемы для грызунов.</w:t>
      </w:r>
    </w:p>
    <w:bookmarkStart w:id="131" w:name="P131"/>
    <w:bookmarkEnd w:id="1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К внутренней отделке помещений медицинских организаций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вестибюлях полы должны быть устойчивы к механическому воздействию. Полы в вентиляционных камерах должны иметь покрытие, не образующее пыль в процессе его эксплуатации;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душевых, ванных, в помещениях разборки и хранения грязного белья, временного хранения отходов отделка должна обеспечивать влагостойкость на всю высоту помещения. Для покрытия пола применяют водонепроницаемые материалы;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материалы, из которых изготовлены потолки, должны обеспечивать возможность проведения влажной очистки и дезинфекции. Элементы потолков должны быть фиксированы без возможности сдвигания при уборке в помещениях классов чистоты А и Б, за исключением люков (технических, смотровых, ревизионных) для обслуживания инженерных коммуникаций и оборудования.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К водоснабжению и канализации зданий медицинских организаций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невозможности оборудования водопровода в фельдшерских здравпунктах, фельдшерско-акушерских пунктах, врачебных амбулаториях, здравпунктах, поликлиниках, поликлинических подразделениях медицинских организаций, отделениях медицинской профилактики, центрах здоровья используется бутилированная вода;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для медицинских организаций на случай выхода из строя или проведения профилактического ремонта системы горячего водоснабжения должно быть предусмотрено резервное горячее водоснабжение. В качестве резервного источника устанавливаются водонагревательные устройства;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очистка и обеззараживание сточных вод от медицинских организаций должна осуществляться на общегородских или других канализационных очистных сооружениях, гарантирующих эффективную очистку и обеззараживание сточных вод. При отсутствии очистных сооружений сточные воды медицинских организаций должны подвергаться полной биологической очистке и обеззараживанию на локальных сооружениях;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отделениях (палатах) для лечения иммунокомпрометированных пациентов при температуре горячей воды в точках водоразбора ниже 60 °C должны применяться фильтры, обеспечивающие очищение воды от микроорганизмов;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во врачебных кабинетах, комнатах и кабинетах работников, в туалетах, в материнских комнатах при детских отделениях, процедурных, перевязочных и вспомогательных помещениях должны быть установлены умывальники с подводкой горячей и холодной воды, оборудованные смесителями;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умывальниками с установкой смесителей с бесконтактным или некистевым управлением, в том числе локтевым, педальным, и дозаторами с жидким (антисептическим) мылом, иными моющими средствами и растворами антисептиков оборудуются: предоперационные, перевязочные, родовые залы, реанимационные, процедурные кабинеты, инфекционные, туберкулезные, кожно-венерологические, гнойные, ожоговые, гематологические отделения, клинико-диагностические и бактериологические лаборатории, а также санитарные пропускники, шлюзы-боксы, полубоксы;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в кабинетах, где проводится обработка инструментов, должна быть отдельная раковина для мытья рук или двугнездная раковина (мойка);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туалеты обеспечиваются туалетной бумагой, средствами для мытья и сушки рук;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санитарные комнаты палатных отделений должны быть оборудованы устройствами для обработки и сушки суден, клеенок;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инженерные коммуникации систем водоснабжения и водоотведения в лечебных, диагностических и вспомогательных помещениях, кроме административных, должны быть проложены в закрытых коробах.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К системам отопления, вентиляции, микроклимату и воздушной среде помещений медицинских организаций предъявляются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нагревательные приборы должны иметь поверхность, исключающую адсорбирование пыли и устойчивую к воздействию моющих и дезинфицирующих растворов. При устройстве ограждений отопительных приборов должен быть обеспечен свободный доступ для текущей эксплуатации и уборки;</w:t>
      </w:r>
    </w:p>
    <w:bookmarkStart w:id="148" w:name="P148"/>
    <w:bookmarkEnd w:id="1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один раз в год должна проводиться проверка эффективности работы, а также очистка и дезинфекция систем механической приточно-вытяжной вентиляции и кондиционирования.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асептических помещениях приток воздуха должен преобладать над вытяжкой. В помещениях инфекционного профиля вытяжка должна преобладать над притоком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здания, строения, сооружения медицинских организаций должны быть оборудованы системами приточно-вытяжной вентиляции с механическим и (или) естественным побуждением;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система вентиляции медицинской организации, размещающейся в многоквартирном доме, должна быть отдельной от вентиляции многоквартирного дома;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воздух помещений медицинских организаций должен соответствовать классу чистоты на основании температуры и кратности воздухообмена в соответствии с </w:t>
      </w:r>
      <w:hyperlink w:history="0" w:anchor="P1337" w:tooltip="ПРЕДЕЛЬНЫЕ ЗНАЧЕНИЯ">
        <w:r>
          <w:rPr>
            <w:sz w:val="24"/>
            <w:color w:val="0000ff"/>
          </w:rPr>
          <w:t xml:space="preserve">приложением N 3</w:t>
        </w:r>
      </w:hyperlink>
      <w:r>
        <w:rPr>
          <w:sz w:val="24"/>
        </w:rPr>
        <w:t xml:space="preserve"> к правилам;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в помещениях классов чистоты А и Б в воздухе не должно быть золотистого стафилококка. В помещениях классов чистоты В и Г золотистый стафилококк не нормируется;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эксплуатация вентиляционных систем должна исключать перетекание воздушных масс из помещений класса чистоты Г - в помещения классов чистоты В, Б и А, из помещений класса чистоты В - в помещения классов чистоты Б и А, из помещений класса чистоты Б в помещения класса чистоты 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Температура и организация воздухообмена в помещениях принимается в соответствии с </w:t>
      </w:r>
      <w:hyperlink w:history="0" w:anchor="P1337" w:tooltip="ПРЕДЕЛЬНЫЕ ЗНАЧЕНИЯ">
        <w:r>
          <w:rPr>
            <w:sz w:val="24"/>
            <w:color w:val="0000ff"/>
          </w:rPr>
          <w:t xml:space="preserve">приложением N 3</w:t>
        </w:r>
      </w:hyperlink>
      <w:r>
        <w:rPr>
          <w:sz w:val="24"/>
        </w:rPr>
        <w:t xml:space="preserve"> к правилам;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каждая группа помещений (операционные, реанимационные, рентгенокабинеты, лаборатории, боксированные помещения, пищеблоки) оборудуется раздельными системами приточно-вытяжной вентиляции с механическим и (или) естественным побуждением, либо вентиляционная система нескольких помещений класса чистоты А должна исключать обратный переток воздуха между помещениями;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во все помещения воздух подается в верхнюю зону. Удаление воздуха должно организовываться из верхней зоны, кроме операционных, наркозных, реанимационных, родовых и рентгенопроцедурных, в которых воздух удаляется из двух зон: 40% - из верхней зоны и 60% - из нижней зоны в 60 см от пола;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приточно-вытяжная система вентиляции помещений класса чистоты А должна работать в непрерывном режиме. В нерабочее время воздухообмен может быть уменьшен на 50%. Перевод в рабочий режим осуществляется не менее чем за 1 час до начала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период проверки эффективности работы, проводимой в соответствии с </w:t>
      </w:r>
      <w:hyperlink w:history="0" w:anchor="P148" w:tooltip="2) один раз в год должна проводиться проверка эффективности работы, а также очистка и дезинфекция систем механической приточно-вытяжной вентиляции и кондиционирования.">
        <w:r>
          <w:rPr>
            <w:sz w:val="24"/>
            <w:color w:val="0000ff"/>
          </w:rPr>
          <w:t xml:space="preserve">подпунктом 2 пункта 24</w:t>
        </w:r>
      </w:hyperlink>
      <w:r>
        <w:rPr>
          <w:sz w:val="24"/>
        </w:rPr>
        <w:t xml:space="preserve"> правил, а также очистки и дезинфекции систем механической приточно-вытяжной вентиляции и кондиционирования производится отключение вентиляции до окончания работ. В этот период обслуживаемые помещения класса чистоты А и Б не функционируют;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запорные устройства должны устанавливаться на приточных и вытяжных вентиляционных системах в секционных, лабораториях патологоанатомических отделений и отделений судебно-медицинской экспертизы, а также в других помещениях для исключения несанкционированного перетока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в инфекционных отделениях вытяжные вентиляционные системы оборудуются устройствами обеззараживания воздуха или фильтрами тонкой очистки;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боксы или боксированные палаты оборудуются автономными системами вентиляции с преобладанием вытяжки воздуха над притоком и установкой на вытяжке устройств обеззараживания воздуха или фильтров тонкой очистки. При установке обеззараживающих устройств непосредственно на выходе из помещений возможно объединение воздуховодов нескольких боксов или боксированных палат в одну систему вытяжной вентиляции;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в существующих зданиях, строениях при отсутствии в инфекционных отделениях приточно-вытяжной вентиляции с механическим побуждением должна быть оборудована естественная вентиляция с оснащением каждого бокса и боксированной палаты устройствами обеззараживания воздуха, обеспечивающими эффективность инактивации микроорганизмов не менее чем на 95% на выходе.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Изоляция пациентов с инфекционными (паразитарными) болезнями, которые могут привести к возникновению чрезвычайных ситуаций в области санитарно-эпидемиологического благополучия населения и требуют проведения мероприятий по санитарной охране территории Российской Федерации &lt;3&gt;, осуществляется в боксы с механической системой вентиляции;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4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СанПиН 3.3686-21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15) вне зависимости от наличия систем принудительной вентиляции во всех лечебно-диагностических помещениях, за исключением помещений класса чистоты А, должно быть предусмотрено естественное проветривание через форточки, фрамуги или отверстия в оконных створках;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отсутствия естественного проветривания из-за конструктивных особенностей здания, система приточно-вытяжной вентиляции должна обеспечивать подачу достаточного объема наружного воздуха, обеспечивать должную кратность воздухообмена и чистоту воздушной среды в соответствии с гигиеническими нормативами;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16) в зданиях, помещениях медицинской организации общей площадью не более 500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в помещениях классов чистоты Б и В (кроме рентгенокабинетов, кабинетов компьютерной и магнитно-резонансной томографии) при отсутствии систем приточно-вытяжной вентиляции проветривание осуществляется естественным способом;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17) забор наружного воздуха для систем вентиляции и кондиционирования производится из чистой зоны на высоте не менее 2 метров от поверхности земли. Наружный воздух, подаваемый приточными установками, подлежит очистке фильтрами грубой и тонкой очистки;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18) выброс отработанного воздуха должен организовываться выше кровли на 0,7 м. Выброс воздуха на фасад здания должен быть после очистки фильтрами соответствующего назначения;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19) воздух, подаваемый в помещения классов чистоты А и Б, подвергается очистке и обеззараживанию фильтрами или другими устройствами, обеспечивающими эффективность очистки и обеззараживания воздуха на выходе из установки не менее чем на 99% для помещений класса чистоты А и 95% для помещений класса чистоты Б или эффективность фильтрации, соответствующей фильтрам высокой эффективности. Фильтры высокой эффективности подлежат замене не реже одного раза в 6 месяцев, если другое не предусмотрено инструкцией по эксплуатации;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20) воздухообмен в палатах и отделениях должен быть организован так, чтобы не допустить перетекания воздуха между палатными отделениями, между палатами, между смежными этажами.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входе в палатную секцию, операционный блок, секцию реанимации и интенсивной терапии должен организовываться шлюз;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21) в палатах с туалетами устройство систем вентиляции должно исключать возможность перетока воздуха из туалета в палату;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22) при применении сплит-систем в кабинетах врачей, палатах, административных и вспомогательных помещениях проводится очистка и дезинфекция фильтров и камер теплообменника в соответствии с технической документацией производителя, но не реже 1 раза в 3 месяца;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23) вытяжная вентиляция с механическим побуждением без устройства организованного притока должна организовываться из помещений: душевых, санитарных узлов, помещений для грязного белья, временного хранения отходов и кладовых для хранения дезинфекционных средств, реактивов и других веществ с резким запахом;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24) оборудование приточных вентиляционных систем, обслуживающих помещения классов чистоты А, размещается в отдельном помещении (вентиляционной камере).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Оборудование прочих приточных и вытяжных вентиляционных систем размещается в отдельном помещении (вентиляционной камере) или в климатическом исполнении на кровле здания.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Канальное вентиляционное оборудование размещается за подшивным потолком, в коридорах и помещениях без постоянного пребывания людей;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25) в помещениях, в которых осуществляются манипуляции с нарушением целостности кожных покровов или слизистых, используются ультрафиолетовые бактерицидные облучатели или другие устройства и оборудование для обеззараживания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26) воздуховоды приточной вентиляции и кондиционирования должны иметь внутреннюю несорбирующую поверхность, исключающую вынос в помещения частиц материала воздуховодов или защитных покрытий;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27) воздуховоды, воздухораздающие и воздухоприемные решетки, вентиляционные камеры, вентиляционные установки, теплообменники должны содержаться в чистоте, не иметь механических повреждений, следов коррозии, нарушения герметичности. Использование вентиляционных камер не по прямому назначению запрещается. Уборка помещений вентиляционных камер должна проводиться не реже одного раза в месяц, а воздухозаборных шахт - не реже 1 раза в 6 месяцев. Техническое обслуживание, очистка и дезинфекция систем вентиляции проводится не реже 1 раза в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28) во всех помещениях класса чистоты А должна быть скрытая прокладка трубопроводов, арматуры. В остальных помещениях воздуховоды размещаются в закрытых коробах;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29) продухи чердачных и подвальных помещений должны быть защищены от проникновения грызунов, птиц и синантропных насекомых;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30) в рамках проведения производственного контроля организуется контроль за параметрами микроклимата и показателями микробной обсемененности воздушной среды с периодичностью не реже 1 раза в 6 месяцев и загрязненностью химическими веществами воздушной среды не реже 1 раза в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31) при наличии централизованных систем кондиционирования и увлажнения воздуха в целях профилактики внутрибольничного легионеллеза микробиологический контроль данных систем на наличие легионелл проводится 2 раза в год. Кондиционирующие установки без увлажнения воздуха и сплит-системы контролю на легионеллы не подлежат.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К естественному, искусственному и совмещенному освещению помещений медицинских организаций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медицинской организации показатели естественного, искусственного и совмещенного освещения должны соответствовать гигиеническим нормативам. Помещения с постоянным пребыванием пациентов и работников должны иметь естественное освещение;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без естественного освещения или с освещением вторым светом при условии обеспечения нормируемых показателей микроклимата и кратности воздухообмена допускается размещать: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технические и инженерные помещения (тепловые пункты, насосные, компрессорные, вентиляционные камеры, дистилляционные, мастерские по эксплуатации зданий, серверные);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помещения работников (помещения для занятий работников, конференц-залы, помещения отдыха, приема пищи, выездных бригад, гардеробные, душевые, санитарный узел);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вспомогательных служб (экспедиции, загрузочные, архивы, кладовые и хранилища всех видов, термостатная, комната приготовления сред, центральные бельевые, помещения приготовления рабочих дезинфекционных растворов, моечные, столовые, в том числе для пациентов, помещения пищеблоков, прачечных, централизованных стерилизационных, дезинфекционных отделений, помещения хранения и одевания трупов, траурный зал, помещения обработки медицинских отходов, санитарные пропускники, санитарные комнаты, клизменные);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кабинеты и помещения восстановительного лечения (залы лечебной физкультуры, тренажерные залы, лечебные бассейны, помещения водолечения, кабинеты остеопатии, массажные кабинеты, кабинеты мануальной терапии), процедурные функциональной и ультразвуковой диагностики, физиотерапевтические кабинеты и процедурные, кабинеты безыгольной рефлексотерапии, помещения в составе лабораторий площадью до 100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, кабинеты консультативного приема врачей при наличии ординаторской (помещения) работников с естественным освещением, кабинеты гирудотерапии, сауны, помещения подготовки парафина, озокерита, обработки прокладок, фотарии, кабинеты бальнеологических процедур, регенерации грязи, лечения сном, кабинеты электросветолечения, процедурные лучевой терапии, лучевой (в том числе рентгеновской), радионуклидной и магнитно-резонансной диагностики, комнаты управления при них и другие помещения кабинетов, представляющие с ними единый функциональный процесс, блоки радионуклидного обеспечения, помещения зуботехнических лабораторий, кабинеты медицинской оптики, помещения медицинской организации общей площадью не более 100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в торгово-развлекательных комплексах;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кабинеты предрейсовых (предсменных) и послерейсовых (послесменных) медицинских осмотров, медицинских пунктов (здравпунктов) предприятий организаций, для которых медицинская деятельность не является основной.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Без естественного освещения допускается размещение операционных, предоперационных, стерилизационных и моечных без постоянных рабочих мест, секционных, предсекционных, монтажных диализных аппаратов и аппаратов искусственного кровообращения, процедурных эндоскопии, помещений приема, регистрации и выдачи анализов, боксов для лабораторных исследований без постоянных рабочих мест, процедурных функциональной диагностики.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лечебных, диагностических и вспомогательных помещениях (кроме административных и вестибюльных) должна использоваться мебель, выполненная из материалов, устойчивых к воздействию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К приемным отделениям стационаров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случае подозрения на инфекционное заболевание пациента изолируют в боксе или боксированной палате до установки диагноза или перевода в инфекционное отделение (больницу);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приемно-карантинном отделении психиатрического стационара в случае отсутствия документально подтвержденных результатов лабораторных исследований проводится взятие биологических материалов для лабораторных исследований на дифтерию и группу кишечных инфекций. Пациент находится в приемно-карантинном отделении до получения результатов лабораторных исследований;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инфекционных стационарах (отделениях) для приема пациентов должны быть приемно-смотровые боксы, количество которых определяется в зависимости от количества коек в стационаре (отделении);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неинфекционных отделениях для приема больных детей должны быть организованы приемно-смотровые боксы и изоляционно-диагностические палаты.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К палатным отделениям стационаров общесоматического профиля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палатная секция должна быть непроходной;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 входе в палатное отделение, палатную секцию должен быть шлюз;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во вновь строящихся и реконструируемых зданиях, строениях, сооружениях медицинских организаций для тяжелобольных пациентов должны быть оборудованы ванные комнаты с подъемниками и оборудованием, предназначенным для гигиенической обработки пациентов.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К палатным отделениям хирургического профиля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пациенты с гнойно-септическими заболеваниями изолируются в отделение гнойной хирургии, либо в бокс или боксированную палату, или при их отсутствии - в индивидуальные палаты со шлюзом и санузлом;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отделениях с двумя палатными секциями должно быть организовано не менее 2 перевязочных. Перевязки пациентам, имеющим гнойное отделяемое, проводят в септической перевязочной, при ее отсутствии - в асептической перевязочной после перевязок пациентов, не имеющих гнойного отделяемого.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Пациенты с инфекцией любой локализации независимо от срока ее возникновения, вызванной метициллин (оксациллин) резистентным золотистым стафилококком или ванкомицинрезистентным энтерококком, или микроорганизмами с экстремальной резистентностью, подлежат изоляции в боксированные палаты или при их отсутствии - в индивидуальные палаты со шлюзом и санузлом.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К размещению и устройству операционных блоков, операционных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операционные блоки должны быть размещены в помещениях, оборудованных автономной системой приточно-вытяжной вентиляции и кондиционирования, обеспечивающей нормируемые параметры микроклимата, чистоту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операционных блоках должно быть организовано зонирование внутренних помещений на стерильную зону (операционные), зону строгого режима (предоперационные, помещение подготовки пациента - наркозная, помещения хранения стерильных материалов и другие вспомогательные помещения, для которых соблюдается режим санитарного пропускника для входа работников), зону общебольничного режима (шлюз). Зона общебольничного режима (после шлюза) отделяется от остальных помещений операционного блока запретительным знаком;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вход в операционный блок должен осуществляться через санитарные пропускники после санитарной обработки;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операционные блоки должны быть организованы раздельные входы для пациентов (через шлюз или из коридора операционного блока) и работников (через санитарный пропускник);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операционных блоках санитарные пропускники (мужской и женский) должны иметь три смежных помещения: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первое помещение, оборудованное душем, туалетом (унитазом) и дозатором с раствором антисептика;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второе - для переодевания работников;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третье, через которое работники возвращаются в санитарный пропускник после проведения операций и которое оборудуется контейнерами для сбора использованного белья (халатов, хирургических костюмов, масок, шапочек, бахил);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в операционных блоках на две операционных оборудуется один санитарный пропускник.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В составе отделений реанимации и интенсивной терапии должна быть организована изолированная палата для временной изоляции пациентов с инфекционным заболеванием или подозрением на него.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К акушерским стационарам, родильным домам (отделениям), перинатальным центрам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родильных домах (отделениях), перинатальных центрах при наличии обсервационных отделений прием рожениц с подозрением на инфекционные заболевания осуществляется через блок помещений обсервационного приема;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обсервационное отделение может не выделяться при наличии в составе приемного отделения акушерского стационара индивидуальных родовых палат и возможности планировочной изоляции части палат;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составе акушерского стационара (отделения) выделяется родильный блок (при наличии 3 и более коек для рожениц).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вновь проектируемых и реконструируемых медицинских организаций вход в родовой блок должен осуществляться через санитарный пропускник (мужской и женский), имеющий смежные помещения, аналогичные помещениям санитарного пропускника операционного блока. При наличии не более трех родовых палат организуют один санитарный пропускник.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для обработки рук и переодевания работников (подготовительная) размещают в шлюзе индивидуальной родильной палаты, перед родильными залами (на 2 и более коек) или между ними;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послеродовых отделениях должны быть организованы палаты совместного и раздельного пребывания родильниц и новорожденных. Количество коек в палатах совместного пребывания должно быть не более 2 материнских и 2 детских;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отделения второго этапа выхаживания могут входить в состав перинатальных центров и детских стационаров при соответствующей планировочной изоляции. Перед входом в палату новорожденных должен быть организован шлюз.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К палатным отделениям стационара для лечения детей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вместимость палат для детей до одного года (кроме новорожденных) во вновь проектируемых стационарах для лечения детей должна быть не более чем на 2 койки;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отделениях второго этапа выхаживания и отделениях для детей до 3 лет включительно должны быть организованы палаты для совместного круглосуточного пребывания с детьми матерей (других лиц по уходу), при дневном пребывании матерей (других лиц по уходу) - помещение для их осмотра и переодевания.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К отделениям для лечения инфекционных больных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во вновь строящихся и реконструируемых медицинских организациях палаты в отделениях для лечения инфекционных больных организуются в виде боксов и боксированных палат;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для пациентов с туберкулезом, вызванным возбудителем с множественной лекарственной устойчивостью, в туберкулезном стационаре должны быть предусмотрены боксированные палаты или отдельные палатные секции;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палатные отделения для иммунокомпрометированных пациентов: отделения для пациентов с муковисцидозом, онкогематологическими заболеваниями, ожогами - вместимость палат должна быть не более двух коек. Вместимость палат для пациентов с ВИЧ-инфекцией - не более трех коек.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К физиотерапевтическому отделению и отделению медицинской реабилитации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физиотерапевтическое отделение и отделение медицинской реабилитации может быть общим для всех структурных подразделений организации, за исключением отделений инфекционного профиля;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уровень электромагнитных полей в кабинетах физиотерапевтического лечения должен соответствовать гигиеническим нормативам для производственных помещений;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кабинетах гипокситерапии должны быть реализованы противошумовые мероприятия от работы компрессора и естественное проветривание. Для мойки и дезинфекции масок и шлангов должно быть отдельное помещение. Между сеансами устраивается перерыв для проветривания. После окончания рабочей смены должна производиться уборка с применением моющих и дезинфицирующих средств, а также обеззараживание воздуха.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К эндоскопическому отделению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прием врача, обработка эндоскопического оборудования, проведение эндоскопических процедур должны осуществлять в разных помещениях;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для проведения бронхоскопии, эндоскопии верхних отделов пищеварительного тракта и нижних отделов пищеварительного тракта выделяются отдельные процедурные. При процедурной для исследования нижних отделов пищеварительного тракта должен быть туалет;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случае необходимости совмещения эндоскопии верхних отделов пищеварительного тракта и нижних отделов пищеварительного тракта, данная манипуляция осуществляется в процедурной для эндоскопии нижних отделов пищеварительного тракта;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при оказании анестезиологического пособия в ходе проведения эндоскопического обследования в амбулаторных условиях должно быть организовано помещение для отдыха и наблюдения за пациентом.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К отделению гемодиализа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для пациентов, больных вирусом иммунодефицита человека, парентеральными вирусными гепатитами или являющихся носителями маркеров этих заболеваний, должны быть выделены отдельные залы и оборудование;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для проведения хронического гемодиализа амбулаторным пациентам должна выделяться самостоятельная зона;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процедура острого диализа проводится в помещениях отделения гемодиализа либо в реанимационном отделении, приемном отделении при наличии стационарной или мобильной организации водоподготовки;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пациенты, находящиеся на хроническом гемодиализе, должны быть привиты против гепатита B.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К отделению лучевой диагностики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размещение рентгеновских кабинетов, помещений, связанных с работой с радиоактивными веществами, осуществляется в соответствии с требованиями </w:t>
      </w:r>
      <w:hyperlink w:history="0" r:id="rId25" w:tooltip="Постановление Главного государственного санитарного врача РФ от 07.07.2009 N 47 &quot;Об утверждении СанПиН 2.6.1.2523-09&quot; (вместе с &quot;НРБ-99/2009. СанПиН 2.6.1.2523-09. Нормы радиационной безопасности. Санитарные правила и нормативы&quot;) (Зарегистрировано в Минюсте РФ 14.08.2009 N 14534) {КонсультантПлюс}">
        <w:r>
          <w:rPr>
            <w:sz w:val="24"/>
            <w:color w:val="0000ff"/>
          </w:rPr>
          <w:t xml:space="preserve">норм</w:t>
        </w:r>
      </w:hyperlink>
      <w:r>
        <w:rPr>
          <w:sz w:val="24"/>
        </w:rPr>
        <w:t xml:space="preserve"> радиационной безопасности и санитарных </w:t>
      </w:r>
      <w:r>
        <w:rPr>
          <w:sz w:val="24"/>
        </w:rPr>
        <w:t xml:space="preserve">правил</w:t>
      </w:r>
      <w:r>
        <w:rPr>
          <w:sz w:val="24"/>
        </w:rPr>
        <w:t xml:space="preserve"> устройства и эксплуатации помещений для работы с источниками ионизирующих излучений;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размещение, оборудование кабинетов ультразвуковой диагностики должны соответствовать гигиеническим требованиям к условиям труда медицинских работников, выполняющих ультразвуковые исследования. Запрещается облицовка стен керамической плиткой;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кабинет магнитно-резонансной томографии не допускается размещать смежно (по горизонтали и вертикали) с палатами для беременных, детей и кардиологических больных, а также палатами круглосуточного пребывания пациентов;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перед входом в отделение магнитно-резонансной томографии необходимо размещать предупреждающие и запрещающие знаки;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комната управления (пультовая) должна располагаться за пределами зоны магнитной индукции </w:t>
      </w:r>
      <w:r>
        <w:rPr>
          <w:position w:val="-2"/>
        </w:rPr>
        <w:drawing>
          <wp:inline distT="0" distB="0" distL="0" distR="0">
            <wp:extent cx="148590" cy="1828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0,5 мТл;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экранирование осуществляют с помощью клетки фарадея с учетом мощности томографа. Конструкция стен, потолка, пола, дверей, окон в помещении диагностической должны обеспечивать снижение уровней электромагнитного поля в прилегающих помещениях до допустимых значений;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в случае выхода линии зоны контролируемого доступа (зона магнитной индукции </w:t>
      </w:r>
      <w:r>
        <w:rPr>
          <w:position w:val="-2"/>
        </w:rPr>
        <w:drawing>
          <wp:inline distT="0" distB="0" distL="0" distR="0">
            <wp:extent cx="148590" cy="1828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0,5 мТл, в которой не допускается нахождение пациентов с кардиостимуляторами и другими типами имплантированных электронных стимуляторов участки в смежных помещениях, где по результатам измерений регистрируются уровни магнитной индукции </w:t>
      </w:r>
      <w:r>
        <w:rPr>
          <w:position w:val="-2"/>
        </w:rPr>
        <w:drawing>
          <wp:inline distT="0" distB="0" distL="0" distR="0">
            <wp:extent cx="148590" cy="1828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0,5 мТл, должны быть обозначены предупреждающими знаками, изолироваться и контролироваться с целью предотвращения нахождения там пациентов и работников с кардиостимуляторами и другими типами имплантированных электронных стимуляторов;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Звукоизоляция стен, потолка, пола, дверей, окон технического помещения и диагностической должна быть выполнена в соответствии с расчетами акустического влияния оборудования и обеспечивать гигиенические требования по шуму в смежных помещениях.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Зоны с уровнями постоянного магнитного поля, превышающими предельно допустимый уровень для общего воздействия с учетом времени нахождения в данной зоне за смену, должны быть промаркированы. Данные о диагностических процедурах с указанием количества замен катушек в смену на каждого сотрудника и времени (хронометраж), необходимого для замены катушки и укладки пациента в условиях повышенного уровня постоянного магнитного поля, должны регистрироваться в бумажном или электронном виде.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К патологоанатомическим отделениям и отделениям судебно-медицинской экспертизы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патологоанатомические отделения, осуществляющие патологоанатомические вскрытия, и отделения судебно-медицинской экспертизы, осуществляющие экспертизу трупов, размещают в отдельно стоящих зданиях, либо в составе других зданий медицинских организаций при наличии планировочной изоляции и автономных систем вентиляции;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патологоанатомических отделениях, осуществляющих патологоанатомические вскрытия, и отделениях судебно-медицинской экспертизы, осуществляющих экспертизу трупов, должны быть организованы отдельные входы для доставки трупов, входа работников и посетителей, а также вход в траурный зал (при наличии). Помещения для вскрытия инфицированных трупов должны быть изолированными и иметь отдельный вход снаружи. В отделениях, в которых проводится не более одного вскрытия в день, отдельные помещения для вскрытия инфицированных трупов могут не выделяться, после вскрытия каждого такого трупа проводится заключительная дезинфекция;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секционные столы должны быть изготовлены из водонепроницаемого материала с очищаемым покрытием, выдерживающим частую обработку дезинфекционными средствами, иметь подводку холодной и горячей воды и сток в канализацию, закрывающийся сеткой-уловителем. В полу секционной оборудуется сливной трап;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работа с секционным материалом должна проводиться с использованием средств индивидуальной защиты. В случаях, не исключающих туберкулез, используются средства индивидуальной защиты органов дыхания. При подозрении на особо опасные инфекционные болезни применяются защитные костюмы 1 и 2 типа;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бюро судебно-медицинской экспертизы отделение экспертизы живых лиц располагается в изолированном отсеке с самостоятельным входом.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К лабораторным подразделениям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клинико-диагностические, микробиологические и другие диагностические лаборатории должны размещаться в изолированных непроходных отсеках зданий. Помещение для забора материала располагают за пределами блока помещений для исследований. Размещение и состав помещений лабораторий, осуществляющих диагностику инфекционных болезней (микробиологические, иммунологические, серологические, молекулярно-генетические) определяются с учетом требований санитарных правил по безопасности работы с микроорганизмами III - IV групп патогенности (опасности) и возбудителей паразитарных болезней &lt;4&gt;;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7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СанПиН 3.3686-21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2) проведение работ с использованием вредных химических веществ (фиксирование материала, розлив формалина, концентрированных кислот, приготовление реактивов, прокаливание, выжигание, измельчение) должны проводиться в вытяжном шкафу.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К подразделениям для оказания медицинской помощи в амбулаторных условиях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медицинской организации для оказания медицинской помощи в амбулаторных условиях, численностью до 100 посещений в смену, а также в специализированных амбулаторно-поликлинических организациях неинфекционного профиля организуется общая вестибюльная группа для детей и взрослых (с выделением туалета для детей) и совместное использование диагностических отделений и отделений медицинской реабилитации;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вход детей в детские поликлиники организуется через бокс.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К кабинету врача-косметолога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оказание медицинской услуги по косметологии без нарушения целостности кожных покровов, а также с применением физиотерапевтических методов лечения, проводится в кабинете врача-косметолога;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случае применения инъекционных методов лечения должен быть организован процедурный кабинет.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К санитарному содержанию помещений, оборудованию, инвентарю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влажная уборка помещений (обработка полов, мебели, оборудования, подоконников, дверей) должна осуществляться не менее 2 раз в сутки с использованием моющих и дезинфицирующих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уборка помещений класса чистоты В (палатных отделений и других функциональных помещений, и кабинетов) и Г (регистратур, справочных, вестибюлей, гардеробных, помещений для приема передач пациентам, помещений выписки, помещений для ожидания, буфетных, столовых для пациентов)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раза в месяц;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уборка помещений классов чистоты А и Б (операционного блока, перевязочных, родильных залов, процедурных, манипуляционных, стерилизационных, и других помещений с асептическим режимом)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раза в неделю. После окончания уборки проводится обеззараживание воздуха в помещении;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стационарах и поликлиниках должны быть центральные кладовые для чистого и грязного белья. В медицинских организациях, обслуживающих до 50 пациентов в смену, чистое и грязное белье может храниться в раздельных шкафах.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Кладовая для чистого белья оборудуется стеллажами с влагоустойчивой поверхностью для проведения влажной уборки и дезинфекции.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Центральная кладовая для грязного белья оборудуется напольными стеллажами, умывальником, вытяжной вентиляцией и устройством для обеззараживания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процессы, связанные с транспортировкой, погрузкой, разгрузкой белья, должны быть механизированы. Транспортировка чистого белья из прачечной и грязного белья в прачечную должна осуществляться в упакованном виде (в контейнерах), выделенным автотранспортом. Перевозка грязного и чистого белья в одной и той же таре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после выписки или смерти пациента, а также по мере загрязнения матрацы, подушки, одеяла должны подвергаться дезинфекционной обработке;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в медицинской организации не должно быть насекомых и грызунов;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обращение с медицинскими отходами осуществляется в соответствии с санитарно-эпидемиологическими </w:t>
      </w:r>
      <w:hyperlink w:history="0" r:id="rId28" w:tooltip="Постановление Главного государственного санитарного врача РФ от 28.01.2021 N 3 (ред. от 12.02.2026) &quot;Об утверждении санитарных правил и норм СанПиН 2.1.3684-21 &quot;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&quot; (вме {КонсультантПлюс}">
        <w:r>
          <w:rPr>
            <w:sz w:val="24"/>
            <w:color w:val="0000ff"/>
          </w:rPr>
          <w:t xml:space="preserve">требованиями</w:t>
        </w:r>
      </w:hyperlink>
      <w:r>
        <w:rPr>
          <w:sz w:val="24"/>
        </w:rPr>
        <w:t xml:space="preserve">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Санитарные правила и нормы </w:t>
      </w:r>
      <w:hyperlink w:history="0" r:id="rId29" w:tooltip="Постановление Главного государственного санитарного врача РФ от 28.01.2021 N 3 (ред. от 12.02.2026) &quot;Об утверждении санитарных правил и норм СанПиН 2.1.3684-21 &quot;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&quot; (вме {КонсультантПлюс}">
        <w:r>
          <w:rPr>
            <w:sz w:val="24"/>
            <w:color w:val="0000ff"/>
          </w:rPr>
          <w:t xml:space="preserve">СанПиН 2.1.3684-21</w:t>
        </w:r>
      </w:hyperlink>
      <w:r>
        <w:rPr>
          <w:sz w:val="24"/>
        </w:rPr>
        <w:t xml:space="preserve">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утвержденные постановлением Главного государственного санитарного врача Российской Федерации от 28.01.2021 N 3 (зарегистрировано Минюстом России 29.01.2021, регистрационный N 62297), с изменениями, внесенными постановлениями Главного государственного санитарного врача Российской Федерации от 26.06.2021 N 16 (зарегистрировано Минюстом России 07.07.2021, регистрационный N 64146), от 14.12.2021 N 37 (зарегистрировано Минюстом России 30.12.2021, регистрационный N 66692), от 14.02.2022 N 6 (зарегистрировано Минюстом России 17.02.2022, регистрационный N 67331), от 15.11.2024 N 11 (зарегистрировано Минюстом России 27.12.2024, регистрационный N 80808), от 17.06.2025 N 10 (зарегистрировано Минюстом России 24.07.2025, регистрационный N 83049), от 25.06.2025 N 13 (зарегистрировано Минюстом России 25.07.2025, регистрационный N 83059), от 29.12.2025 N 21 (зарегистрировано Минюстом России 29.12.2025, регистрационный N 84840) и от 12.02.2026 N 2 (зарегистрировано Минюстом России 27.02.2026, регистрационный N 85505). В соответствии с </w:t>
      </w:r>
      <w:hyperlink w:history="0" r:id="rId30" w:tooltip="Постановление Главного государственного санитарного врача РФ от 28.01.2021 N 3 (ред. от 12.02.2026) &quot;Об утверждении санитарных правил и норм СанПиН 2.1.3684-21 &quot;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&quot; (вме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постановления Главного государственного санитарного врача Российской Федерации от 28.01.2021 N 3 данный акт действует до 01.03.2027.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45. К медицинским организациям, оказывающим стоматологические услуги,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деятельность стоматологических медицинских организаций, размещенных во встроенных (встроенно-пристроенных) зданиях жилого и общественного назначения, не должна приводить к превышению гигиенических нормативов;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стоматологические медицинские организации, расположенные в многоквартирных домах, должны иметь отдельный вход, изолированный от жилых помещений;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предельно допустимые уровни лазерного излучения при их эксплуатации в медицинских организациях не должны превышать уровни, регламентируемые гигиеническими нормативами факторов среды обитания;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для организации стоматологического приема детей выделяются отдельные кабинеты. Не допускается использование кабинетов взрослого приема для приема детей. Для организации приема детей оборудуют отдельный туалет с унитазом и раковиной;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высота потолка в стоматологических кабинетах должна быть не менее 2,4 метра;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оперативные вмешательства, для проведения которых осуществляется медицинская деятельность по анестезиологии и реаниматологии, проводятся в условиях операционной, малой операционной. Для временного пребывания пациента после операции оборудуется отдельное помещение;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требования к внутренней отделке помещений установлены </w:t>
      </w:r>
      <w:hyperlink w:history="0" w:anchor="P131" w:tooltip="22. К внутренней отделке помещений медицинских организаций предъявляются следующие санитарно-эпидемиологические требования:">
        <w:r>
          <w:rPr>
            <w:sz w:val="24"/>
            <w:color w:val="0000ff"/>
          </w:rPr>
          <w:t xml:space="preserve">пунктом 22</w:t>
        </w:r>
      </w:hyperlink>
      <w:r>
        <w:rPr>
          <w:sz w:val="24"/>
        </w:rPr>
        <w:t xml:space="preserve">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в кабинетах с односторонним естественным освещением стоматологические кресла устанавливаются в один ряд вдоль световедущей стены;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при наличии нескольких стоматологических кресел в кабинете они разделяются непрозрачными перегородками высотой не ниже 1,5 метров.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при наличии в стоматологической медицинской организации не более 3 кресел стерилизационное оборудование устанавливается непосредственно в кабинетах;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стоматологические кабинеты оборудуются раздельными или двухсекционными раковинами для мытья рук и обработки инструментов. При наличии стерилизационной и организации в ней централизованной предстерилизационной обработки инструментария в кабинетах устанавливается одна раковина. В операционном блоке раковины устанавливаются в предоперационной.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хирургических кабинетах, стерилизационных, предоперационных устанавливаются локтевые или сенсорные смесители;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помещения стоматологической (зуботехнической) лаборатории и стоматологического кабинета, в которых проводятся работы с гипсом, должны иметь оборудование для осаждения гипса из сточных вод перед спуском в канализацию.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стоматологических медицинских организациях общей площадью не более 500 кв. м, в помещениях классов чистоты Б и В (кроме операционных, рентгенокабинетов, кабинетов компьютерной и магнитно-резонансной томографии) проветривание помещений осуществляется через открывающиеся фрамуги или вытяжную вентиляцию без механического побуждения;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в помещении стоматологической (зуботехнической) лаборатории местные отсосы и общеобменная вытяжная вентиляция могут быть объединены в одну вытяжную систему в пределах помещений лабораторий или в помещении вентиляционной камеры. Устройство общей общеобменной приточной вентиляции для помещений лабораторий и других помещений стоматологической медицинской организации, при этом подачу приточного воздуха в помещения лаборатории необходимо организовывать по самостоятельному воздуховоду, проходящему от вентиляционной камеры, с установкой на нем обратного клапана в пределах вентиляционной камеры;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технологическое оборудование стоматологическая (зуботехническая) лаборатория, в состав которого входят секции для очистки удаляемого воздуха от данного оборудования, а также оборудование замкнутого цикла, не требует дополнительных местных отсосов;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в зуботехнических лабораториях должны быть местные отсосы от рабочих мест зубных техников, шлифовальных моторов, в литейной над печью, в паяльной, над нагревательными приборами и рабочими столами в помещении для полимеризации материалов. Воздух, выбрасываемый в атмосферу, должен очищаться в соответствии с технологической характеристикой оборудования и материалов. Системы местных отсосов конструктивно должны быть автономными от систем общеобменной вытяжной вентиляции стоматологических медицинских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16) в помещениях, к которым предъявляются требования асептических условий, должна быть скрытая прокладка воздуховодов, трубопроводов, арматуры;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17) минимальное количество помещений, необходимых для функционирования стоматологической медицинской организации, включает: вестибюльную группу, кабинет врача-стоматолога, комнату работников, туалет, кладовую.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К устройству, оборудованию и эксплуатации фельдшерско-акушерских пунктов, амбулаторий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требования к размещению и собственной территории установлены </w:t>
      </w:r>
      <w:hyperlink w:history="0" w:anchor="P96" w:tooltip="20. К размещению хозяйствующих субъектов, оказывающих медицинские услуги населению (далее - медицинская организация), предъявляются следующие санитарно-эпидемиологические требования: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состав и площади основных и вспомогательных помещений принимаются в зависимости от численности обслуживаемого населения в соответствии с </w:t>
      </w:r>
      <w:hyperlink w:history="0" w:anchor="P1299" w:tooltip="МИНИМАЛЬНЫЙ НАБОР И ПЛОЩАДИ ПОМЕЩЕНИЙ ФАП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правилам. Для фельдшерских акушерских пунктов (далее - ФАП), амбулаторий, обслуживающих население, проживающее на удаленных территориях, должны быть помещения для временного пребывания пациентов до госпитализации;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для удаления сточных вод должна оборудоваться система канализации или выгребной септик с последующим вывозом на сооружения очистки сточных вод;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здания фельдшерских акушерских пунктов, амбулаторий оборудуются естественной вентиляцией.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Производственный контроль в медицинской организации с проведением лабораторных исследований и измерений осуществляется лицом или индивидуальным предпринимателем, осуществляющим медицинскую деятельность, на базе испытательной лаборатории (центра), принадлежащей хозяйствующему субъекту, или иной лаборатории (центра), аккредитованной в национальной системе аккредитации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при предоставлении услуг аптечными организациями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48. В аптечной организации (далее - аптека), осуществляющей, наряду с другими лекарственными средствами, реализацию иммунобиологических лекарственных препаратов, должны быть обеспечены учет, хранение, а также обезвреживание вакцин, непригодных к использованию.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 Аптека должна располагать помещениями, оборудованием, инвентарем, позволяющими обеспечить хранение иммунобиологических лекарственных препаратов и других лекарственных средств, а также сохранение качества, эффективности и безопасности лекарственных средств, при транспортировании (в случае осуществления аптекой данного вида деятельности), хранении и реализации.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Высота потолков производственных помещений вновь строящихся и реконструируемых зданий определяется габаритами оборудования и должна быть не менее 2,4 метра.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51. В аптеке должно быть обеспечено хранение лекарственных средств в соответствии с инструкцией производителя лекарственного препарата.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52. Аптека должна размещаться в изолированном блоке помещений в многоквартирных домах, общественных зданиях или в отдельно стоящих зданиях.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размещение в аптеке организаций, функционально с ней не связанных.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размещении аптеки в многоквартирном доме необходимо наличие входа, изолированного от жилых помещений.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53. Погрузку и разгрузку материалов, продукции, товаров для аптеки, встроенной, встроенно-пристроенной в многоквартирный дом, пристроенной к многоквартирному дому, следует выполнять: с торцов жилых зданий, из подземных тоннелей или закрытых дебаркадеров, со стороны автомобильных дорог. Не допускается загрузка материалов, продукции, товаров со стороны двора многоквартирного дома, где расположены входы в квартиры.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54. Расположение помещений для изготовления лекарственных средств должно обеспечивать технологическую поточность производственного процесса изготовления стерильных и не стерильных форм.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55. В шлюзе асептического блока должны быть условия для надевания стерильной спецодежды и гигиенической обработки рук. Подводка водопровода и канализации в асептическом боксе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56. Для мытья рук работников в шлюзах асептического блока и ассистентской устанавливаются раковины с локтевыми смесителями (либо автоматические смесители). В моечной должны быть выделены и промаркированы раздельные раковины для мытья посуды и рук работников.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57. В производственных помещениях аптек не допускается разведение цветов, использование текстильных штор, ковровых покрытий.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58. Помещения аптек должны иметь естественное и искусственное освещение. Естественное освещение может отсутствовать в складских помещениях (без постоянного рабочего места), кладовых, туалетах, гардеробных, душевых, бытовых и вспомогательных помещениях.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искусственное освещение должно быть предусмотрено во всех помещениях.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59. При отсутствии естественного освещения в торговых залах аптек должны быть обеспечены компенсационные мероприятия (нормируемые показатели искусственной освещенности принимаются на ступень выше).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60. Светильники общего и местного освещения должны иметь защитную арматуру, позволяющую осуществить их влажную очистку. Светильники общего освещения должны иметь сплошные (закрытые) рассеиватели.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61. Помещения аптек оборудуются общеобменной вентиляцией с естественным или механическим побуждением. В аптеках, не осуществляющих изготовление лекарственных средств, система вентиляции с механическим побуждением может отсутствовать. Не допускается отсутствие систем вентиляции с механическим побуждением в помещениях с постоянными рабочими местами, не имеющих естественного проветривания.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асептического блока оборудуются системой вентиляции с механическим побуждением с преобладанием притока над вытяжкой. Подача чистого воздуха осуществляется ламинарными потоками.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Помещения, в которых осуществляется фасовка летучих токсичных веществ, оборудуются автономными системами общеобменной вентиляции с механическим побуждением.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62. Не допускается использование вентиляционных камер для других целей (складирования, использование в качестве бытовых помещений).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63. Поверхности мебели и оборудования должны быть устойчивы к воздействию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64. Помещения аптек должны подвергаться ежедневной влажной уборке с применением моющих и дезинфицирующих средств. Аптеки должны быть обеспечены запасом на 3 дня моющими и дезинфицирующими средствами, который рассчитывается с учетом площади обрабатываемых поверхностей, количества обрабатываемого оборудования, наличием хозяйственного инвентаря для обеспечения санитарного режима.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65. Для уборки различных помещений (производственные помещения, туалеты, гардеробные и душевые) и оборудования выделяется раздельный уборочный инвентарь, который маркируется и используется по назначению. Хранение его осуществляется в выделенном месте (помещения или шкафы). Ветошь, предназначенная для уборки производственного оборудования, после дезинфекции и сушки хранится в чистой промаркированной закрытой таре.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66. Уборка шкафов, стеллажей в помещениях хранения лекарственных средств проводится по мере необходимости, но не реже одного раза в месяц.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67. Уборка всех помещений с обработкой стен, полов, оборудования, инвентаря, светильников с применением моющих и дезинфицирующих средств проводится не реже 1 раза в месяц, а в помещениях изготовления лекарственных средств в асептических условиях - еженедельно.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68. Хранение верхней одежды и обуви работников осуществляется отдельно от спецодежды.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69. Смена санитарной одежды должна производиться по мере загрязнения, но не реже 1 раза в неделю. В производственных аптеках в помещениях изготовления лекарственных средств раковины для мытья рук оснащаются дозаторами мыла, кожных антисептиков, одноразовыми полотенцами или электросушителями.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70. Стирка санитарной одежды осуществляется в прачечной (стиральной машине) самой организации, либо по договору со специализированной организацией.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71. Должна быть организована административно-бытовая зона для приема пищи и хранения личных вещей работников.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Санитарно-эпидемиологические требования к предоставлению</w:t>
      </w:r>
    </w:p>
    <w:p>
      <w:pPr>
        <w:pStyle w:val="2"/>
        <w:jc w:val="center"/>
      </w:pPr>
      <w:r>
        <w:rPr>
          <w:sz w:val="24"/>
        </w:rPr>
        <w:t xml:space="preserve">услуг в области спорта, организации досуга и развлечений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72. К размещению, устройству и содержанию объектов спорта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въезды и входы на территорию объекта спорта, дорожки к зданиям, хозяйственным постройкам, контейнерным площадкам для сбора отходов должны оборудоваться ровным твердым покрытием;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территория объекта спорта должна иметь наружное искусственное освещение;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площадки открытых плоскостных объектов спорта для проведения массовых самостоятельных физкультурно-оздоровительных занятий населением могут не оборудоваться отдельными вспомогательными помещениями;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составе вспомогательных помещений открытых плоскостных объектов спорта для лиц, занимающихся физической культурой и спортом, должны быть: раздевалки, туалеты и душевые, раздельные для мужчин и женщин, комната тренеров (инструкторов), медицинский пункт, помещение для хранения и ремонта спортивного оборудования и инвентаря, помещения для хранения уборочного инвентаря.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зрителей оборудуются туалеты, раздельные для мужчин и женщин, или биотуалеты;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составе вспомогательных помещений лыжных баз и ледовых катков должны быть организованы отапливаемые вестибюли, гардеробные, помещения для отдыха, помещения для хранения и сушки обуви (лыжных ботинок и ботинок с коньками), туалеты (раздельные для женщин, мужчин), комната для хранения уборочного инвентаря;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спортивные залы размещаются в отдельно стоящих зданиях, многофункциональных спортивных комплексах или в составе общественных зданий;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размещение спортивных залов для детей в цокольных и подвальных этажах зданий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размещение спортивных залов в помещениях, встроенных и пристроенных к многоквартирным домам, осуществляется при условии организации отдельного входа, изолированного от жилых помещений многоквартирного дома;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здания объектов спорта оборудуются необходимым набором вспомогательных помещений для лиц, занимающихся физической культурой и спортом: отдельными раздевалками для мужчин и женщин, оборудованными туалетами и душевыми. Должен быть организован медицинский пункт, комнаты тренеров (инструкторов), помещение для хранения спортивного инвентаря и оборудования, гардеробные, помещения для хранения уборочного инвентаря и приготовления дезинфицирующих растворов;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в зданиях объектов спорта должны быть гардеробы, раздельные санитарные узлы для посетителей;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материалы для внутренней отделки должны быть устойчивыми к проведению уборки влажным способом и обработки дезинфицирующими средствами;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в помещениях для занятий спортом должно быть естественное и искусственное освещение;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раздевалки должны оборудоваться скамьями, индивидуальными шкафами. Количество индивидуальных шкафов должно соответствовать количеству людей, которые могут одновременно заниматься на спортивном объекте.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раздевалках должны устанавливаться умывальники, электросушители для рук или бумажные полотенца, мыло или иные моющие средства, а также дозаторы с дезинфицирующим антисептическим средством. При эксплуатации объектов спорта раздевалки, душевые, туалеты оборудуются с учетом росто-возрастных особенностей лиц, занимающихся спортом;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при наличии в составе объекта спорта плавательных бассейнов необходимо обеспечить соблюдение санитарно-эпидемиологических требований </w:t>
      </w:r>
      <w:hyperlink w:history="0" w:anchor="P384" w:tooltip="73. К устройству, эксплуатации плавательных бассейнов предъявляются следующие санитарно-эпидемиологические требования:">
        <w:r>
          <w:rPr>
            <w:sz w:val="24"/>
            <w:color w:val="0000ff"/>
          </w:rPr>
          <w:t xml:space="preserve">пункта 73</w:t>
        </w:r>
      </w:hyperlink>
      <w:r>
        <w:rPr>
          <w:sz w:val="24"/>
        </w:rPr>
        <w:t xml:space="preserve">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здания объектов спорта должны оборудоваться системами хозяйственно-питьевого водоснабжения, водоотведения и канализацией. Холодным и горячим водоснабжением обеспечиваются помещения объектов спорта, помещения столовой, буфетные, душевые, умывальные, медицинский пункт, туалетные;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16) при отсутствии централизованного горячего водоснабжения должна быть автономная система горячего водоснабжения с установкой водонагревателей для медицинского пункта, производственных помещений столовой, душевых, умывальников, помещений для хранения уборочного инвентаря;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17) объекты спорта должны быть оборудованы системами отопления и вентиляции. Отопительные приборы должны быть доступны для влажной уборки;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18) вытяжная вентиляция с механическим побуждением без устройства организованного притока должна быть из санитарных узлов, помещений для грязного белья, временного хранения отходов и кладовых для хранения дезинфекционных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19) во всех помещениях объектов спорта ежедневно проводится влажная уборка с применением моющих, чистящих и дезинфицирующих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20) ежедневной уборке с использованием дезинфицирующих средств подлежат помещения для занятий физической культурой и спортом, спортивный инвентарь и оборудование (спортивные маты должны иметь покрытие, позволяющее осуществлять ежедневную влажную обработку и дезинфекцию), туалеты, душевые, раздевалки, медицинский пункт. В раздевалках должны быть в наличии дозаторы с дезинфицирующим антисептическим средством, в туалетах - мыло или иные моющие средства, туалетная бумага и бумажные полотенца (или электрополотенца);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21) для дезинфекции спортивного инвентаря, одежды и обуви, используемой спортсменами и тренерами, обуви лыжных баз и ледовых катков (ботинки для коньков, ботинки для лыж) должно быть оборудование, разрешенное для этих целей;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22) при наличии в составе объектов спорта прачечных сбор грязного белья и хранение чистого белья в одном помещении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23) питьевой режим организуется в следующих формах: стационарные питьевые фонтанчики, вода, расфасованная в емкости. К питьевой воде должен быть обеспечен свободный доступ лиц, занимающихся физической культурой и спортом, в течение всего времени их пребывания на объекте спорта.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организации питьевого режима с использованием воды, расфасованной в емкости, объекты спорта обеспечиваются установками с дозированным розливом питьевой воды, расфасованной в емкости, а также достаточным количеством одноразовых стаканчиков и контейнерами для сбора использованной посуды одноразового применения.</w:t>
      </w:r>
    </w:p>
    <w:bookmarkStart w:id="384" w:name="P384"/>
    <w:bookmarkEnd w:id="38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73. К устройству, эксплуатации плавательных бассейнов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плавательные бассейны со вспомогательными помещениями для их обслуживания могут размещаться в отдельно стоящих зданиях, а также быть пристроенными (или встроенными) в здания общественного назначения;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санитарно-гигиенические требования к устройству бассейнов в соответствии с их назначением указаны в </w:t>
      </w:r>
      <w:hyperlink w:history="0" w:anchor="P1796" w:tooltip="ВИДЫ БАССЕЙНОВ И САНИТАРНО-ГИГИЕНИЧЕСКИЕ ТРЕБОВАНИЯ">
        <w:r>
          <w:rPr>
            <w:sz w:val="24"/>
            <w:color w:val="0000ff"/>
          </w:rPr>
          <w:t xml:space="preserve">приложении N 4</w:t>
        </w:r>
      </w:hyperlink>
      <w:r>
        <w:rPr>
          <w:sz w:val="24"/>
        </w:rPr>
        <w:t xml:space="preserve"> к правилам;</w:t>
      </w:r>
    </w:p>
    <w:bookmarkStart w:id="387" w:name="P387"/>
    <w:bookmarkEnd w:id="38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внутренняя планировка основных помещений бассейна должна обеспечивать последовательность (поточность), исключающую встречные или перекрестные потоки посетителей: продвижение осуществляется по функциональной схеме - гардероб (при необходимости), раздевалка, душевая, ножная ванна, ванна бассейна. Не разрешается допуск потребителей в раздевалку в верхней одежде.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Здания бассейнов оборудуются: раздельными для мужчин и женщин туалетами, душевыми и раздевалками. Должны быть гардеробные (индивидуальные места хранения верхней одежды), помещения для хранения уборочного инвентаря и приготовления дезинфицирующих растворов. В здании спортивного бассейна дополнительно организуется медицинский пункт, комнаты тренеров (инструкторов).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шкафчиков (индивидуальных мест хранения одежды) в раздевалках спортивных бассейнов должно быть не меньше 200% единовременной пропускной способности бассейна.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шкафчиков (индивидуальных мест хранения одежды) в раздевалках оздоровительных, детских и учебных бассейнов должно быть не меньше 130% единовременной пропускной способности бассейна;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на пути движения от душа к ванне бассейна должны размещаться ножные ванны с проточной водой. В ножные ванны должна подаваться очищенная и обеззараженная вода из системы водоподготовки бассейна или системы питьевого водоснабжения;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при непосредственном выходе из душевых на обходную дорожку бассейна ножные ванны могут отсутствовать;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к вспомогательным помещениям бассейнов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туалеты размещаются при раздевалках: в женских туалетах устанавливают 1 унитаз не более чем на 15 человек, в мужских - 1 унитаз и 1 писсуар не более, чем на 25 человек в смену;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душевые необходимо установить проходными и располагать на пути движения из раздевалки к обходной дорожке. Душевые устраиваются из расчета 1 душевая сетка на 3 человек в смену;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 раздевалках или смежных с ними помещениях устанавливаются сушилки для волос (сушуары, фены) из расчета 1 прибор на 10 мест - для женщин и 1 прибор на 20 мест - для мужчин в смену;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обходные дорожки и стационарные скамьи, выполненные из камня и (или) железобетона, должны обогреваться;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покрытие обходных дорожек, дна ножных ванн должно быть противоскользящим.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Облицовочные материалы зала, где расположена ванна бассейна, и помещений с влажным режимом должны обеспечивать целостность покрытия, должны быть устойчивые к применяемым реагентам и дезинфектантам и позволять проводить качественную механическую чистку и дезинфекцию.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Использование деревянных трапов в душевых и раздевалках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плавательные бассейны должны оборудоваться системами, обеспечивающими водообмен в ваннах бассейнов, в том числе циркуляционной (далее - бассейн рециркуляционного типа) или проточной системой водообмена (далее - бассейн проточного типа), а также периодической сменой воды.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обеспечения водообмена и удаления загрязненного верхнего слоя воды в конструкции ванн должны быть предусмотрены технические переливные устройства (переливные желоба или скиммеры). Запрещается применение скиммеров в бассейнах для плавания для вновь строящихся и проектируемых бассейнов. На обходной дорожке необходимо установить грязевые лотки или грязевые трапы;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очистка и обеззараживание воды в бассейнах рециркуляционного типа осуществляется методами, включающими фильтрацию с коагуляцией и вводом обеззараживающего агента, обеспечивающего качество воды в ванне бассейна в соответствии с </w:t>
      </w:r>
      <w:hyperlink w:history="0" r:id="rId31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нормативами</w:t>
        </w:r>
      </w:hyperlink>
      <w:r>
        <w:rPr>
          <w:sz w:val="24"/>
        </w:rPr>
        <w:t xml:space="preserve">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32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Глава III</w:t>
        </w:r>
      </w:hyperlink>
      <w:r>
        <w:rPr>
          <w:sz w:val="24"/>
        </w:rPr>
        <w:t xml:space="preserve">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обитания", утвержденных постановлением Главного государственного санитарного врача Российской Федерации от 28.01.2021 N 2 (зарегистрировано Минюстом России 29.01.2021, регистрационный N 62296), с изменениями, внесенными постановлением Главного государственного санитарного врача Российской Федерации от 30.12.2022 N 24 (зарегистрировано Минюстом России 09.03.2023, регистрационный N 72558), от 16.12.2024 N 12 (зарегистрировано Минюстом России 08.04.2025, регистрационный N 81783); от 17.03.2025 N 2 (зарегистрировано Минюстом России 19.05.2025, регистрационный N 82236) и от 22.09.2025 N 17 (зарегистрировано Минюстом России 23.10.2025, регистрационный N 83943) и от 24.12.2025 N 19 (зарегистрировано Минюстом России 26.12.2025, регистрационный N 84810). В соответствии с </w:t>
      </w:r>
      <w:hyperlink w:history="0" r:id="rId33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постановления Главного государственного санитарного врача Российской Федерации от 28.01.2021 N 2 данный </w:t>
      </w:r>
      <w:hyperlink w:history="0" r:id="rId34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акт</w:t>
        </w:r>
      </w:hyperlink>
      <w:r>
        <w:rPr>
          <w:sz w:val="24"/>
        </w:rPr>
        <w:t xml:space="preserve"> действует до 01.03.2027.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рециркуляционном водообмене осуществляется водоподготовка воды с добавлением во время работы бассейна свежей водопроводной воды не менее чем 50 литров на каждого посетителя в сутки.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Время полного водообмена и количество посетителей должно рассчитываться в соответствии с </w:t>
      </w:r>
      <w:hyperlink w:history="0" w:anchor="P1796" w:tooltip="ВИДЫ БАССЕЙНОВ И САНИТАРНО-ГИГИЕНИЧЕСКИЕ ТРЕБОВАНИЯ">
        <w:r>
          <w:rPr>
            <w:sz w:val="24"/>
            <w:color w:val="0000ff"/>
          </w:rPr>
          <w:t xml:space="preserve">приложениями N N 4</w:t>
        </w:r>
      </w:hyperlink>
      <w:r>
        <w:rPr>
          <w:sz w:val="24"/>
        </w:rPr>
        <w:t xml:space="preserve"> и </w:t>
      </w:r>
      <w:hyperlink w:history="0" w:anchor="P1874" w:tooltip="Приложение N 5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к правилам;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сооружения для очистки, обеззараживания и распределения воды могут располагаться в основном или отдельно стоящем здании. Последовательное включение в единую систему водоподготовки двух или более ванн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системы, обеспечивающие водообмен в ваннах бассейна, должны быть оборудованы расходомерами или иными приборами, позволяющими определить количество рециркуляционной воды, подаваемой в ванну, а также количество свежей водопроводной воды, поступающей в ванну бассейна рециркуляционного или проточного типа;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система подачи воды в ванны должна быть оборудована кранами для отбора проб воды для исследования по этапам водоподготовки: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поступающей - в бассейнах всех типов;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 и после фильтров - в бассейнах рециркуляционного типа;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обеззараживания перед подачей воды в ванну;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сброс загрязненной воды из ванн плавательных бассейнов: в результате опорожнения ванн бассейнов, от промывки фильтров, от ножных ванн, с обходных дорожек, а также от мытья переливных желобов, стенок и дна ванн бассейнов должен осуществляться в канализацию.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Устройство обходной дорожки бассейна для плавания должно обеспечивать раздельный сбор воды: из системы переливного лотка - в систему рециркуляции, из грязевого лотка - в систему канализации.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Лотки следует располагать по периметру ванны и закрывать безопасными решетками;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присоединение ванн бассейнов к канализационным трубопроводам должно исключать возможность обратного попадания стока и запаха из канализации в ванны;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16) для залов ванн бассейнов, залов для подготовительных занятий, помещений насосно-фильтровальной, помещений хранения и приготовления дезинфекционных растворов, помещений с работающим оборудованием для дезинфекции воды необходимо устанавливать автономные системы приточной и вытяжной вентиляции;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17) во избежание образования холодных потоков воздуха от окон приборы отопления располагают под ними и у наружных стен. Приборы и трубопроводы отопления, расположенные в залах подготовительных занятий на высоте до 2 метров от пола, должны быть защищены решетками или панелями, не выступающими из плоскости стен, с возможностью уборки их влажным способом;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18) обеззараживание воды, поступающей в ванны бассейнов, должно быть для всех бассейнов рециркуляционного типа, а также для проточных бассейнов с морской водой;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19) для бассейнов всех видов назначения в качестве основных методов обеззараживания воды должны быть использованы хлорирование, бромирование, а также комбинированные методы: хлорирование с использованием озонирования или ультрафиолетового излучения, или бромирование с использованием озонирования или ультрафиолетового излучения;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20) при хлорировании воды уровень свободного (остаточного) хлора должен быть не менее 0,3 мг/л и не более 0,5 мг/л (для комбинированного метода очистки - не менее 0,1 мг/л и не более 0,3 мг/л), а водородный показатель (pH) должен быть в диапазоне 7,2 - 7,6;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21) ежедневная уборка должна проводиться в конце рабочего дня;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22) уборка с профилактическим ремонтом и последующей дезинфекцией проводится не реже 1 раза в месяц;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23) для бассейнов с ежедневной полной сменой воды санитарная обработка ванны должна включать механическую, химическую очистку и обработку дезинфицирующими препаратами, а также обработку препаратами для уничтожения и предотвращения роста водорослей;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24) системы отопления, вентиляции и кондиционирования воздуха должны обеспечивать параметры микроклимата и воздухообмена помещений плавательных бассейнов в соответствии с гигиеническими нормативами;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25) концентрация свободного хлора в воздухе на высоте не более 1 метра над зеркалом воды должна быть не более 0,1 мг/м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, концентрация озона - не более 0,1 мг/м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26) качество морской воды в местах водозаборов для плавательных бассейнов должно отвечать по физико-химическим и бактериологическим показателям гигиеническим </w:t>
      </w:r>
      <w:hyperlink w:history="0" r:id="rId35" w:tooltip="Постановление Главного государственного санитарного врача РФ от 28.01.2021 N 3 (ред. от 12.02.2026) &quot;Об утверждении санитарных правил и норм СанПиН 2.1.3684-21 &quot;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&quot; (вме {КонсультантПлюс}">
        <w:r>
          <w:rPr>
            <w:sz w:val="24"/>
            <w:color w:val="0000ff"/>
          </w:rPr>
          <w:t xml:space="preserve">требованиям</w:t>
        </w:r>
      </w:hyperlink>
      <w:r>
        <w:rPr>
          <w:sz w:val="24"/>
        </w:rPr>
        <w:t xml:space="preserve">, предъявляемым к прибрежным водам морей в местах водопользования населения;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27) в процессе эксплуатации бассейна пресная или морская вода, находящаяся в ванне, должна соответствовать гигиеническим нормативам;</w:t>
      </w:r>
    </w:p>
    <w:bookmarkStart w:id="431" w:name="P431"/>
    <w:bookmarkEnd w:id="4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28) при получении результатов исследований в рамках производственного контроля по основным микробиологическим и (или) паразитологическим показателям, свидетельствующим о неудовлетворительном качестве воды в ванне, проводятся мероприятия, включающие промывку фильтров, увеличение объема подаваемой свежей воды, повышение дозы обеззараживающего агента, уборку помещений с применением дезинфицирующих средств и санитарной обработки;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29) в случае если проведенные мероприятия, указанные в </w:t>
      </w:r>
      <w:hyperlink w:history="0" w:anchor="P431" w:tooltip="28) при получении результатов исследований в рамках производственного контроля по основным микробиологическим и (или) паразитологическим показателям, свидетельствующим о неудовлетворительном качестве воды в ванне, проводятся мероприятия, включающие промывку фильтров, увеличение объема подаваемой свежей воды, повышение дозы обеззараживающего агента, уборку помещений с применением дезинфицирующих средств и санитарной обработки;">
        <w:r>
          <w:rPr>
            <w:sz w:val="24"/>
            <w:color w:val="0000ff"/>
          </w:rPr>
          <w:t xml:space="preserve">подпункте 28 пункта 73</w:t>
        </w:r>
      </w:hyperlink>
      <w:r>
        <w:rPr>
          <w:sz w:val="24"/>
        </w:rPr>
        <w:t xml:space="preserve"> правил, не привели качество воды в бассейне в соответствие с основными микробиологическими и (или) паразитологическими показателями, должна проводиться полная смена воды в ванне бассейна с проведением механической, химической очистки и дезинфекционной обработки вне зависимости от вида бассейна и систем водообмена;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30) обнаружение в пробах воды возбудителей кишечных инфекционных и (или) паразитарных заболеваний, и (или) синегнойной палочки является основанием для полной смены воды в ванне с проведением механической, химической очистки и дезинфекционной обработки вне зависимости от вида бассейна и системы водообмена;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31) в процессе эксплуатации плавательного бассейна осуществляется лабораторный контроль в соответствии с программой производственного контроля за: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качеством воды;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параметрами микроклимата;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состоянием воздушной среды в зоне дыхания пловцов;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уровнями шума и освещенности.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Проводятся также бактериологические и паразитологические анализы смывов с поверхностей.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процессе эксплуатации плавательного бассейна осуществляется лабораторный контроль в соответствии с программой производственного контроля на базе испытательной лаборатории (центра), принадлежащей хозяйствующему субъекту, или иной лаборатории (центра), аккредитованной в национальной системе аккредитации в соответствии с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32) лабораторный контроль за качеством воды в ванне бассейна включает исследования по определению следующих показателей со следующей периодичностью: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органолептические (мутность, цветность, запах) - 1 раз в сутки в дневное или вечернее время;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остаточное содержание обеззараживающих реагентов (хлор, бром, озон, диоксид хлора), а также температура воды и воздуха - перед началом работы бассейна и далее каждые 4 часа;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основные микробиологические показатели (обобщенные колиформные бактерии, Escherichia coli, колифаги и золотистый стафилококк (Staphylococcus aureus) - 1 раз в месяц;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паразитологические - 1 раз в квартал;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содержание хлороформа (при хлорировании) или формальдегида (при озонировании) - 1 раз в месяц;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легионелла (Legionella pneumophila) - в бассейнах с барботированием (типа "джакузи") при температуре воды в бассейне более 28 °C - 2 раза в год. Для остальных бассейнов лабораторный контроль на определение легионеллы проводится в случае выявления несоответствия качества воды по основным микробиологическим показателям (обобщенные колиформные бактерии, Escherichia coli и колифаги).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Отбор проб воды на анализ производится не менее чем в 2 точках: поверхностный слой толщиной 0,5 - 1,0 сантиметра и на глубине 25 - 30 сантиметров от поверхности зеркала воды;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33) лабораторный контроль воды по этапам водоподготовки проводится с отбором проб воды: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поступающей (водопроводной) - в бассейнах рециркуляционного и проточного типов, а также с периодической сменой воды;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 и после фильтров - в бассейнах рециркуляционного типа и с морской водой;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обеззараживания перед подачей воды в ванну;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34) лабораторный контроль за параметрами микроклимата и освещенности: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параметры микроклимата (кроме температуры воздуха в залах ванн) - 2 раза в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освещенность - 1 раз в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35) для оценки эффективности текущей уборки и дезинфекции помещений и инвентаря необходимо не менее 1 раза в квартал проведение бактериологического и паразитологического анализов смывов на присутствие общих колиформных бактерий и обсемененность яйцами гельминтов.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Смывы берутся с поручней ванны бассейна, скамеек в раздевалках, пола в душевой, ручек двери из раздевалки в душевую, детских игрушек, предметов спортивного инвентаря.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получении неудовлетворительных результатов исследований необходимо проведение уборки и дезинфекции помещений и инвентаря с последующим повторным взятием смывов на анализ;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36) результаты производственного лабораторного контроля, в случаях несоответствия качества воды санитарно-эпидемиологическим требованиям, должны передаваться в органы, осуществляющие государственный санитарно-эпидемиологический надзор, в течение 1 дня после обнаружения несоответствий;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37) результаты производственного лабораторного контроля регистрируются на бумажном носителе или в электронном виде.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74. К устройству и эксплуатации бассейнов или комплексов бассейнов, имеющих в своем составе аттракционы водные (далее - аквапарки),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санитарно-гигиенические требования к бассейнам аквапарков в соответствии с их назначением указаны в </w:t>
      </w:r>
      <w:hyperlink w:history="0" w:anchor="P1874" w:tooltip="Приложение N 5">
        <w:r>
          <w:rPr>
            <w:sz w:val="24"/>
            <w:color w:val="0000ff"/>
          </w:rPr>
          <w:t xml:space="preserve">приложении N 5</w:t>
        </w:r>
      </w:hyperlink>
      <w:r>
        <w:rPr>
          <w:sz w:val="24"/>
        </w:rPr>
        <w:t xml:space="preserve"> к правилам;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допустимая нагрузка и пропускная способность отдельных бассейнов и аквапарка в целом должна определяться исходя из нормативных требований к площади водной поверхности на посетителя по </w:t>
      </w:r>
      <w:hyperlink w:history="0" w:anchor="P1796" w:tooltip="ВИДЫ БАССЕЙНОВ И САНИТАРНО-ГИГИЕНИЧЕСКИЕ ТРЕБОВАНИЯ">
        <w:r>
          <w:rPr>
            <w:sz w:val="24"/>
            <w:color w:val="0000ff"/>
          </w:rPr>
          <w:t xml:space="preserve">приложению N 4</w:t>
        </w:r>
      </w:hyperlink>
      <w:r>
        <w:rPr>
          <w:sz w:val="24"/>
        </w:rPr>
        <w:t xml:space="preserve"> и </w:t>
      </w:r>
      <w:hyperlink w:history="0" w:anchor="P1889" w:tooltip="Санитарно-гигиенические требования к аквапаркам">
        <w:r>
          <w:rPr>
            <w:sz w:val="24"/>
            <w:color w:val="0000ff"/>
          </w:rPr>
          <w:t xml:space="preserve">таблице N 1</w:t>
        </w:r>
      </w:hyperlink>
      <w:r>
        <w:rPr>
          <w:sz w:val="24"/>
        </w:rPr>
        <w:t xml:space="preserve"> приложения N 5 к правилам;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внутренняя планировка основных помещений должна соответствовать санитарно-эпидемиологическим требованиям к устройству, эксплуатации плавательных бассейнов, указанных в </w:t>
      </w:r>
      <w:hyperlink w:history="0" w:anchor="P387" w:tooltip="3) внутренняя планировка основных помещений бассейна должна обеспечивать последовательность (поточность), исключающую встречные или перекрестные потоки посетителей: продвижение осуществляется по функциональной схеме - гардероб (при необходимости), раздевалка, душевая, ножная ванна, ванна бассейна. Не разрешается допуск потребителей в раздевалку в верхней одежде.">
        <w:r>
          <w:rPr>
            <w:sz w:val="24"/>
            <w:color w:val="0000ff"/>
          </w:rPr>
          <w:t xml:space="preserve">подпункте 3 пункта 73</w:t>
        </w:r>
      </w:hyperlink>
      <w:r>
        <w:rPr>
          <w:sz w:val="24"/>
        </w:rPr>
        <w:t xml:space="preserve">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не допускается размещение мест приема пищи и напитков непосредственно в воде бассейнов аквапарка;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составе помещений аквапарка должен быть предусмотрен медицинский пункт, соответствующий требованиям санитарных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бассейны рециркуляторного типа должны оснащаться системами водоподготовки, включающими очистку и обеззараживание;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время полного водообмена бассейнов рециркуляторного и проточного типов не должно превышать времени, установленного в </w:t>
      </w:r>
      <w:hyperlink w:history="0" w:anchor="P1796" w:tooltip="ВИДЫ БАССЕЙНОВ И САНИТАРНО-ГИГИЕНИЧЕСКИЕ ТРЕБОВАНИЯ">
        <w:r>
          <w:rPr>
            <w:sz w:val="24"/>
            <w:color w:val="0000ff"/>
          </w:rPr>
          <w:t xml:space="preserve">приложении N 4</w:t>
        </w:r>
      </w:hyperlink>
      <w:r>
        <w:rPr>
          <w:sz w:val="24"/>
        </w:rPr>
        <w:t xml:space="preserve"> к правилам;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система водоподготовки должна обеспечивать автоматическое дозирование реагентов;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последовательное включение в единую систему водоподготовки двух или более бассейнов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система подачи подготовленной воды должна распределять ее по всему объему бассейна таким образом, чтобы обеспечивалась равномерность концентрации дезинфектантов и температуры воды;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для контроля качества воды система должна быть оборудована кранами для отбора проб воды по всем этапам водоподготовки: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исходной - в бассейнах всех типов;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 и после каждого этапа очистки и обеззараживания в оборотных бассейнах;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 подачей подготовленной воды в бассейн;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сброс воды из бассейнов, от промывки фильтров, с полов и обходных дорожек и от мытья стен и дна бассейнов должен осуществляться в канализацию;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присоединение ванн бассейнов к канализационным трубопроводам должно исключать возможность обратного попадания стока и запаха из канализации в бассейны;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водные аттракционы всех типов должны снабжаться бассейновой или подготовленной водой;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качество бассейновой воды и воздуха в водной зоне аквапарка должны соответствовать гигиеническим нормативам;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16) для залов аквапарка, раздевалок, помещений с технологическим оборудованием, складов химических реагентов необходимо установить самостоятельные системы приточной и вытяжной вентиляции;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17) ежедневная уборка с дезинфекцией должна проводиться в конце рабочего дня. Уборка с профилактическим ремонтом и последующей дезинфекцией проводится не реже 1 раза в месяц. Ежедневной дезинфекции подлежат помещения туалетов, душевых, раздевалки, полы водной зоны аквапарка, дверные ручки и поручни, инвентарь аквапарка;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18) для бассейнов со сменой воды санитарная обработка должна включать механическую очистку и обработку ванны бассейна дезинфицирующими препаратами;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19) при эксплуатации аквапарков осуществляется лабораторный контроль за качеством воды бассейнов в соответствии с программой производственного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Кратность проведения лабораторных исследований (испытаний) при осуществлении производственного контроля изложена в </w:t>
      </w:r>
      <w:hyperlink w:history="0" w:anchor="P1954" w:tooltip="КРАТНОСТЬ">
        <w:r>
          <w:rPr>
            <w:sz w:val="24"/>
            <w:color w:val="0000ff"/>
          </w:rPr>
          <w:t xml:space="preserve">приложении N 6</w:t>
        </w:r>
      </w:hyperlink>
      <w:r>
        <w:rPr>
          <w:sz w:val="24"/>
        </w:rPr>
        <w:t xml:space="preserve"> к правилам.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к предоставлению гостиничных услуг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75. Размещение гостиниц в жилых помещениях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76. Собственная территория гостиницы должна содержаться в чистоте, вход в гостиницу должен быть освещен.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77. Запрещается размещать номера гостиниц в подземных и (или) цокольных этажах, а также в помещениях, расположенных непосредственно над автостоянкой, размещенной в подземных и (или) цокольных этажах здания.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78. Помещения для оказания бытовых, торговых, спортивно-оздоровительных, культурно-зрелищных и иных услуг должны соответствовать гигиеническим нормативам.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79. Не допускается размещение туалетов, умывальников, душевых над жилыми комнатами, камер мусоропроводов под жилыми комнатами, а также примыкание мусоропроводов и электрощитовых помещений к жилым комнатам.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мусоропровода в гостиницах люки мусоропроводов должны располагаться на лестничных площадках либо внутри служебных помещений без примыкания к стенам жилых комнат номеров. Крышки загрузочных клапанов мусоропроводов на лестничных клетках должны закрываться.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80. Отделка помещений кладовых для хранения чистого и грязного белья, помещений для хранения и обработки инвентаря, панелей в кухнях, полов, а также стен в местах установки раковин и других санитарно-технических приборов должна быть выполнена из влагостойких и устойчивых к дезинфицирующим средствам материалов, доступной для уборки.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81. Наматрасники, ковровые изделия должны быть из материалов, подвергающихся сухой, влажной или химической очистке.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82. Стирка и дезинфекция постельного белья, стирка специальной одежды работников должна проводиться в специализированных организациях по договору или самостоятельно в гостиницах.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83. Чистое белье должно храниться в помещении, оборудованном шкафами или стеллажами. Стеллажи должны иметь гигиеническое покрытие, устойчивое к средствам дезинфекции.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Хранение чистого и грязного белья в гостиничных зданиях с номерным фондом более 50 номеров в одном помещении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гостиничных зданий с номерным фондом 50 номеров и менее хранение чистого и грязного белья может быть организовано в одном помещении с использованием разных промаркированных контейнеров или закрытых шкафов (стеллажей) для чистого белья и закрытых контейнеров для грязного белья.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84. Уборка номеров с применением моющих средств и дезинфекция номеров должны проводиться со следующей периодичностью: заселенных номеров - ежедневно, а также после каждого выезда проживающих, мест общего пользования (вестибюля, холлов, коридоров) не реже одного раза в месяц.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85. Уборка номеров с применением моющих и дезинфицирующих средств проводится не менее 1 раза в неделю.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86. Окна моются не менее двух раз в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87. Ванны, сиденья и крышки унитаза, биде, ручки для спуска воды и дверей туалетов в заселенных номерах гостиниц и в туалетах общего пользования гостиниц должны ежедневно обрабатываться дезинфицирующими средствами.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88. В номерах гостиницы унитазы и писсуары туалетов должны обрабатываться средствами дезинфекции после выезда, в туалетах общего пользования унитазы и писсуары туалетов - ежедневно.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89. Дезинфицирующие, моющие и чистящие средства хранят в упаковке производителя, в соответствии с инструкцией, и в недоступных местах для проживающих.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Хранение рабочих растворов моющих и дезинфицирующих средств осуществляется в промаркированных емкостях с крышками. Работники, занимающиеся приготовлением дезинфицирующих растворов, должны быть обеспечены средствами индивидуальной защиты.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90. Уборочный инвентарь маркируется с учетом функционального назначения помещений и видов уборочных работ и хранится в выделенном помещении (шкафу).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уборки туалетов выделяется отдельный комплект уборочного инвентаря.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91. Уборочный инвентарь, моющие средства и средства дезинфекции должны храниться в выделенном помещении (месте), оборудованном полками и (или) стеллажами, имеющими гигиеническое покрытие, обеспечивающее их очистку.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помещении (отведенном месте) должны быть обеспечены условия для обработки уборочного инвентаря и его просушки.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туалета общего пользования уборочный инвентарь для него должен иметь маркировку, соответствующую его назначению, и храниться изолированно от другого уборочного инвентаря. Уборочный инвентарь может храниться в туалете общего пользования.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92. Помещения мусоропровода (мусороприемные камеры) мест для временного проживания должны содержаться в чистоте и подвергаться дезинфекционной обработке ежемесячно.</w:t>
      </w:r>
    </w:p>
    <w:bookmarkStart w:id="515" w:name="P515"/>
    <w:bookmarkEnd w:id="51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93. Смена постельного белья должна проводиться перед каждым вселением потребителя, но не реже 1 раза в неделю, а полотенец - перед каждым вселением потребителя, но не реже 2 раз в неделю.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94. Для обслуживания проживающих необходимо иметь запас чистого постельного белья в объеме, позволяющем обеспечить его смену в соответствии с </w:t>
      </w:r>
      <w:hyperlink w:history="0" w:anchor="P515" w:tooltip="93. Смена постельного белья должна проводиться перед каждым вселением потребителя, но не реже 1 раза в неделю, а полотенец - перед каждым вселением потребителя, но не реже 2 раз в неделю.">
        <w:r>
          <w:rPr>
            <w:sz w:val="24"/>
            <w:color w:val="0000ff"/>
          </w:rPr>
          <w:t xml:space="preserve">пунктом 93</w:t>
        </w:r>
      </w:hyperlink>
      <w:r>
        <w:rPr>
          <w:sz w:val="24"/>
        </w:rPr>
        <w:t xml:space="preserve">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95. Мягкий инвентарь (матрасы, наматрасники, подушки, одеяла) должен подвергаться камерной дезинфекции по эпидемиологическим показаниям непосредственно хозяйствующим субъектом, либо обработка может проводиться в иных организациях, имеющих дезинфекционные камеры.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96. В помещениях или в контейнерах (шкафах) для хранения чистого белья хранение посторонних вещей запрещено.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97. При отсутствии у гостиницы собственной площадки для сбора и временного хранения твердых коммунальных отходов с твердым покрытием и ограждением сбор и временное хранение твердых коммунальных отходов осуществляется в месте, определенном в соответствии с законодательством.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VIII.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к предоставлению бытовых услуг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98. К деятельности хозяйствующих субъектов, оказывающих услуги химической чистки,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химчистки, расположенные в торгово-развлекательных центрах, гостиничных комплексах и гипермаркетах, должны иметь автономную систему вентиляции;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прием и выдача изделий не должны осуществляться в производственном помещении организации. При выдаче потребителю изделия должны быть упакованы;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помещениях отделка стен, потолка и пола производится непористыми материалами, исключающими накопление вредных химических веществ;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материалы для покрытия полов в помещениях отделений химической чистки должны быть химически стойкими и обеспечивать водонепроницаемость, а конструкция полов - отвод стоков при проливах и влажной уборке помещений;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для отделки, облицовки и окраски помещений используются материалы, устойчивые к воздействию влаги, температуры, моющих и дезинфицирующих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спуск сточных вод на пол производственного помещения, а также устройство открытых желобов для стока в канализацию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в организациях химической чистки должны осуществляться мероприятия по дератизации и дезинсекции в соответствии с санитарными </w:t>
      </w:r>
      <w:hyperlink w:history="0" r:id="rId36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по профилактике и управлению рисками инфекционных и паразитарных болезней;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влажная уборка помещений должна осуществляться ежедневно с использованием моющих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уборка помещений с обработкой стен, полов, оборудования, инвентаря, светильников, с применением моющих и дезинфицирующих средств проводится ежемесячно;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организации химической чистки должны быть обеспечены холодной и горячей водой из централизованных систем водоснабжения.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99. К деятельности хозяйствующих субъектов, оказывающих парикмахерские, косметологические услуги,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организации, оказывающие парикмахерские услуги, и салоны красоты должны быть оборудованы системами централизованного водоснабжения и канализации. При отсутствии в населенном пункте централизованных систем водоснабжения и канализации организации коммунально-бытового назначения, оказывающие парикмахерские и косметические услуги, оборудуются автономными системами;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нагревательные приборы должны иметь поверхность, позволяющую осуществлять влажную уборку;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организациях, оказывающих парикмахерские услуги, и салонах красоты с количеством рабочих мест не более 3 (за исключением кабинета мастера по наращиванию ногтей и косметического кабинета), расположенных на нежилых этажах жилых зданий, воздухообмен может быть организован за счет проветривания помещений через открывающиеся фрамуги и (или) через естественную вытяжную вентиляцию;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маникюрных и педикюрных кабинетах, кабинетах декоративной косметики должно быть предусмотрено комбинированное освещение (общее и местное). В помещениях парикмахерских организуется общее освещение.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Кабинеты оказания разных услуг должны размещаться в отдельных помещениях. Допускается оказание услуг маникюра и педикюра в общем помещении парикмахерской при условии изоляции перегородкой высотой не ниже 1,8 метра места для оказания услуг педикюра.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Отдельные рабочие места для маникюра могут размещаться в помещениях общественных зданий, торговых центров, при соблюдении гигиенических требований к воздухообмену помещений и параметров микроклимата, а также при условии их оборудования системами водоснабжения, канализации и раковиной для мытья рук.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услуг маникюра и педикюра на одном рабочем месте мастера осуществляется с соблюдением требований правил к обработке инструмента и оборудования.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педикюрных кабинетах должна быть оборудована раковина с подводкой горячей и холодной воды. Для проведения педикюра должны использоваться ванны для педикюра с одноразовыми вкладышами. Для педикюрных кабинетов, оказывающих услуги аппаратного педикюра, по технологии не предусматривающего использование воды, установка ванн для ног не требуется.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косметических кабинетах рабочие места изолируются перегородками высотой 1,8 метра;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рабочие места оборудуются мебелью, позволяющей проводить обработку моющими и дезинфицирующими средствами;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рабочие места парикмахеров оборудуются креслами, туалетными столами с раковинами для мытья волос. При наличии отдельного помещения или места для мытья волос, а также в парикмахерских организациях, специализирующихся на сухих стрижках без мытья волос, туалетные столики устанавливаются без раковин;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парикмахерские должны иметь места для хранения одежды посетителей, подсобные, вспомогательные помещения (туалеты, кладовые), а также помещения или место для хранения инвентаря, отходов и остриженных волос;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комната приема пищи может совмещаться с гардеробной для работников при численности работников в смене менее 10 человек, а также совмещение вестибюля с гардеробом для посетителей и залом ожидания;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помещения для хранения чистого белья и парфюмерно-косметических средств оборудуются стеллажами или шкафами, для грязного белья - емкостями с крышками, покрытие которых позволяет проводить их мытье и дезинфекцию;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организацией многоразового белья оно должно храниться в помещении для хранения чистого белья. Помещение для хранения грязного белья оборудуется емкостями с крышками, покрытие которых позволяет проводить их мытье и дезинфекцию;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в соляриях не допускается использовать оборудование с диапазоном ультрафиолетового излучения УФ-C;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в состав помещений, где расположены кабины соляриев, при отсутствии других услуг, оказываемых данной организацией, должна входить зона, в которой обеспечивается защита оператора от ультрафиолетовых лучей.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организациями прочих персональных услуг и косметических услуг зона оператора может быть оборудована совместно с зоной приема посетителей. В случае если услуги солярия предоставляются в автоматическом режиме, то зона оператора не требуется;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зона оператора оборудуется пультом дистанционного управления солярием (соляриями), исключающими самовольное изменение времени сеанса посетителем;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помещение для эксплуатации соляриев должно быть оборудовано приточно-вытяжной вентиляцией с механическим побуждением, обеспечивающей 3-кратный воздухообмен в час. В случае установки моделей, оборудованных собственной системой вентиляции, приток воздуха в помещение организуется естественным путем;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температура и влажность воздуха в кабине солярия должны соответствовать требованиям технической документации на данный аппарат, но не превышать +28 °C. Температура воздуха в помещении, где размещается кабина солярия, должна быть от +18 до +24 °C;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замена ламп должна производиться при нормативной выработке часов, указанной в технической документации на лампы;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16) после каждого сеанса все поверхности кабины солярия, с которыми контактировал посетитель, должны быть обработаны дезинфицирующими средствами.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вертикального солярия посетителям должны предоставляться одноразовые полотенца для пола кабины или одноразовые тапочки;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17) необходимо проводить периодическую очистку вентиляционных отверстий внутри аппарата с периодичностью, указанной в инструкции по эксплуатации;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18) допустимая интенсивность ультрафиолетового излучения изделий бытового назначения облучающего действия не должна превышать гигиенические нормативы в зависимости от длины волны генерируемого излучения;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19) работники и посетители должны иметь доступ к умывальнику и туалету;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20) в организациях, оказывающих парикмахерские и косметические услуги, необходимо осуществлять ежедневную профилактическую дезинфекцию, включающую обеззараживание пола, стен, мебели, оборудования и инструментов, используемых для оказания услуги, воздуха (проветривание), а также дезинсекцию и дератизацию.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помещении организаций, оказывающих парикмахерские услуги, и салонах красоты должно быть помещение либо место для дезинфекции, предстерилизационной очистки и стерилизации инструментов при проведении таких работ самостоятельно, оборудованное раковиной с подводкой горячей и холодной воды;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21) в целях проведения профилактической дезинфекции, предстерилизационной очистки и стерилизации должны применяться физические методы и (или) химические дезинфекционные средства. Сведения о предстерилизационной очистке и стерилизации должны регистрироваться в бумажном или электронном виде.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Все манипуляции, которые могут привести к повреждению кожных покровов и слизистых оболочек, осуществляются с применением стерильных инструментов и материалов.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выполнении химической завивки смачивание волос раствором проводится тампоном, сменяемым после каждого посетителя;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22) зажимы, бигуди, колпаки и сетки для химической завивки волос, шапочки для мелирования должны мыться под проточной водой с моющими средствами после каждого посетителя;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23) расчески, щетки, ножницы для стрижки волос после каждого посетителя очищают от волос, обеззараживают в растворах дезинфицирующих средств по режиму, применяемому при грибковых заболеваниях, промывают под проточной водой;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24) съемные ножи электрических бритв, лезвия опасных бритв после использования должны быть обработаны дезинфицирующим средством, в соответствии с инструкцией по применению;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25) подушка, подкладываемая под ногу при проведении педикюра, должна иметь клеенчатый чехол, который после каждого использования необходимо обрабатывать дезинфицирующим раствором, в концентрациях, применяемых при грибковых заболеваниях;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26) ванны для ног после каждого посетителя должны протираться дезинфекционным средством, ванночки для рук должны подвергаться дезинфекции путем полного погружения в дезинфицирующий раствор в соответствии с инструкцией по применению используемого дезинфекционного средства по режиму, применяемому при грибковых заболеваниях;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27) при выполнении маникюра и педикюра должны использоваться одноразовые салфетки для каждого посетителя;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28) для парикмахерских залов и кабинетов для маникюра, педикюра, пирсинга, пилинга, татуажа, косметических услуг должен быть определен минимальный набор типовых инструментов, либо сменных одноразовых элементов инструмента для обслуживания одного посетителя. На 1 рабочее место выделяется не менее 3 таких наборов;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29) инструменты для маникюра, педикюра, татуажа, пирсинга, пилинга, марлевые салфетки, ватные шарики, а также другие расходные материалы стерилизуются в стерилизаторах упакованными в стерилизационные упаковочные материалы и в них же хранятся. На пакете должно быть указание даты стерилизации. Ватные диски, марлевые салфетки, ватные шарики должны быть одноразовыми, стерильно упакованными.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инструменты будут использованы в течение 1 часа или храниться в стерилизаторах, допускается их стерилизация в неупакованном виде в помещении, в котором оказываются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30) электроды к косметическому оборудованию и приборам дезинфицируются перед каждым посетителем;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31) инструменты, используемые для манипуляций, при которых возможно повреждение кожных покровов или слизистых оболочек (маникюр, педикюр, татуаж, пирсинг, пилинг, скраб-пилинг, косметологические услуги), после каждого посетителя обеззараживают в растворе дезинфицирующего средства, выдержав время экспозиции согласно инструкции по применению, и в концентрациях, применяемых при вирусных гепатитах.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окончания дезинфекции инструменты подвергают предстерилизационной очистке и стерилизации;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32) для проведения дезинфекционных мероприятий должен быть обеспечен запас средств для дезинфекции, предстерилизационной очистки и стерилизации на 3 дня.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Емкости с рабочими растворами дезинфицирующих средств должны быть снабжены крышками, иметь надписи с указанием названия средства, его концентрации, назначения, даты приготовления рабочего раствора или даты окончания срока годности для готовых растворов;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33) при обнаружении вшей (педикулеза) у посетителя в процессе обслуживания необходимо прекратить манипуляцию. Инструменты и белье, использованные при обслуживании, подвергаются дезинсекции средствами от вшей (педикулицидами);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34) для обслуживания посетителей должно использоваться чистое белье. Запас чистого белья должен быть в количестве, обеспечивающем его индивидуальное применение для каждого посетителя. Хранение чистого, использованного белья, парфюмерно-косметических, а также моющих и дезинфицирующих средств должно быть раздельным;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35) после каждого посетителя использованное белье подлежит стирке, а одноразовое белье - удалению (утилизации).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Стирка использованного белья и рабочей одежды должна проводиться централизованно. Организация стирки использованного белья и рабочей одежды в парикмахерской осуществляется при наличии отдельного оборудованного помещения. Стирка белья и рабочей одежды должна производиться раздельно.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Рабочая и личная одежда работников должна храниться раздельно.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Влажная уборка помещений (протирка полов, мебели, оборудования, подоконников, дверей) должна осуществляться не менее 2 раз в день с использованием моющих и дезинфицирующих средств или средств, обладающих одновременно моющим и дезинфицирующим действием.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по назначению, обрабатываются и хранятся в выделенном помещении (или шкафчике). По окончании уборки инвентарь обрабатывают моющими и дезинфицирующими средствами и просушивают;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36) не реже 1 раза в неделю во всех помещениях должна быть проведена уборка в соответствии с графиком, утвержденным администрацией. Во время уборки моют и обрабатывают дезинфицирующими растворами стены, пол, плинтусы, двери, окна (изнутри), мебель и оборудование;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37) остриженные волосы собирают в совок непосредственно у кресла и складывают в одноразовые полиэтиленовые пакеты для мусора или мешки из крафт-бумаги, а затем мешок или пакет закрывают, перевязывают, хранят в подсобном помещении и удаляются (утилизируются) вместе с твердыми коммунальными отходами;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38) в организациях, оказывающих косметические и парикмахерские услуги, должен осуществляться производственный контроль в соответствии с программой производственного контроля за параметрами микроклимата (в теплый и холодный период года), уровнями искусственной освещенности (1 раз в год), качеством проведения стерилизации инструментов и эффективностью работы стерилизационного оборудования (2 раза в год);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Стерилизационное оборудование подлежит бактериологическому контролю после установки, ремонта и в ходе эксплуатации. Контроль качества каждого цикла стерилизации должен осуществляться посредством химических индикаторов.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100. К деятельности хозяйствующих субъектов, оказывающих услуги по стирке текстильных изделий (далее - прачечные),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требования правил не распространяются на прачечные, предназначенные для обработки спецодежды, загрязненной радиоактивными веществами;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планировка прачечных должна обеспечивать последовательность технологического процесса;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не допускается пересечение потоков чистого и грязного белья, кроме прачечных самообслуживания;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прачечные, кроме прачечных самообслуживания, должны иметь два отделения, изолированных друг от друга.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Отдельные технологические линии должны выделяться для стирки белья из медицинских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полы и стены помещений на всю высоту выполняются из материалов, устойчивых к воздействию влаги, температуры,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Производственные помещения прачечных должны иметь гидроизоляцию полов и стен;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входы в прачечные, кроме прачечных самообслуживания, должны иметь отдельный вход;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в помещениях прачечной ежедневно проводится влажная уборка всех помещений. Уборка с обработкой стен, полов, оборудования, инвентаря, светильников с применением моющих и дезинфицирующих средств проводится 1 раз в месяц.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по назначению, обрабатывают и хранят в выделенном помещении (или шкафчике). По окончании уборки инвентарь обрабатывают моющими и дезинфицирующими средствами и просушивают;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в помещениях прачечной должна проводиться еженедельная дезинфекция.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Пункты приема-выдачи прачечных могут размещаться как в отдельно стоящем здании, так и в пристроенных, встроенных, встроенно-пристроенных помещениях к многоквартирным домам и общественным зданиям. При размещении пунктов приема-выдачи в многоквартирных домах их помещения должны иметь входы, изолированные от жилых помещений.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хранение чистого белья непосредственно на полу. Выдача чистого белья производится в упаковке.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Перевозка белья от пунктов приема-выдачи до производственных помещений прачечных и от помещений прачечных до пунктов приема-выдачи должна осуществляться в закрытых мешках или пакетах.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101. К размещению, устройству, содержанию, эксплуатации зданий, помещений общественных туалетов предъявляются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размещение общественных туалетов в многоквартирных домах и жилых домах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общественные туалеты должны быть канализованными путем присоединения к общей канализационной сети. В населенных пунктах, в которых отсутствует централизованная система канализации, общественные туалеты должны иметь подводку воды со спуском на локальные очистные сооружения или в водонепроницаемый выгреб с последующим вывозом сточной воды ассенизационным транспортом в централизованную систему канализации;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передвижные общественные туалеты размещаются в местах, где есть техническая возможность их присоединения к сетям водопровода и канализации. Мобильные туалетные кабины, не требующие подключения к сетям водопровода и канализации, обслуживаются и очищаются не реже 1 раза в день или чаще при наполнении;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при размещении их в габаритах общественных зданий вентиляция должна быть приточно-вытяжной, не соединенной с системой вентиляции основного здания. В общественных туалетах типа люфт-клозетов необходимо устройство вентиляционного канала с тепловым или механическим побуждением из выгреба;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стены и пол в общественных туалетах должны быть покрыты моющимися водонепроницаемыми материалами. Устройство пола должно обеспечивать сток жидкости в напольные трапы, соединенные с сетью канализации;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общественные туалеты должны располагаться с учетом возможности оборудования уклонов для отвода поверхностных вод.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общественных туалетах должны быть следующие помещения: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индивидуальные кабины с закрывающимися дверями (перегородки между кабинами должны иметь высоту не менее 1,25 метра);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помещение для размещения в мужском отделении писсуаров, лотков;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шлюзы с установкой умывальных раковин;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помещение для дежурного персонала;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входной тамбур;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помещения или шкафы для хранения уборочного инвентаря;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в общественных туалетах (в женском и мужском отделениях) необходимо предусмотреть устройство унитазов для детей;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в общественных туалетах должны быть организованы дератизационные, дезинсекционные, и дезинфекционные мероприятия в соответствии с санитарными </w:t>
      </w:r>
      <w:hyperlink w:history="0" r:id="rId37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Окна в помещениях общественных туалетов в летнее время должны быть оборудованы сетками для защиты от мух;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общественные туалеты должны быть обеспечены жидким мылом или иными моющими средствами, электрополотенцами или бумажными полотенцами, туалетной бумагой, а также должен быть определен график уборки помещений с дезинфицирующими средствами. В кабинах должны быть крючки для верхней одежды, полки для личных вещей посетителей, закрывающиеся урны или бачки для твердых коммунальных отходов.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общественных туалетах в течение рабочего дня проводится влажная уборка помещений с использованием чистящих, моющих и дезинфицирующих средств. Уборочный инвентарь (щетки, тряпки, швабры), моющие и дезинфицирующие средства должны храниться в выделенном помещении или шкафу.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102. К деятельности хозяйствующих субъектов, оказывающих услуги бань (саун), душевых предъявляются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бани, сауны (далее - бани) размещаются в отдельно стоящих зданиях, встроенных (встроенно-пристроенных) помещениях общественных зданий. Не допускается размещение бань в многоквартирных домах;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 эксплуатации бань должен обеспечиваться принцип поточности, предусматривающий последовательность продвижения посетителей по схеме: гардероб, раздевалка, мыльная, парильная. Туалеты размещаются при раздевалках;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банях размещаются: помещения для оказания услуг - маникюра и педикюра, массажа, парикмахерских и косметических услуг, прачечные, объекты общественного питания, розничной торговли, бассейны, при условии соблюдения требований разделов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при отсутствии централизованной системы канализации здания бань оборудуются локальными очистными сооружениями;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для отделки помещений бань используются материалы, устойчивые к воздействию влаги, температуры, моющих и дезинфицирующих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мебель, устанавливаемая в помещениях бань, должна иметь поверхности, доступные для влажной уборки и устойчивые к обработке дезинфицирующими средствами;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помещения для мытья оборудуются скамьями, изготовленными из материалов, устойчивых к воздействию влаги и дезинфицирующих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ванны и тазы, предназначенные для мытья, должны быть выполнены из материалов, устойчивых к коррозии и обработке дезинфицирующими средствами;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отделка парильной проводится строительными материалами, предназначенными для использования при температуре от +20 °C до +160 °C;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для хранения чистого и использованного белья должны быть выделены раздельные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при хранении использованного белья более суток должна быть предусмотрена возможность для сушки использованного белья;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бани обеспечиваются уборочным инвентарем, который должен быть промаркирован и использоваться в соответствии с маркировкой в зависимости от назначения помещений (туалет, входная группа помещений, мыльно-парильное отделение, раздевалка), храниться в выделенных помещениях или в отдельном шкафу;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на протяжении рабочего дня в помещениях бани должна проводиться текущая уборка: мытье полов, скамей в раздевалках, а также мытье пола, скамей из шланга в помещениях мыльных и парильных. Ежедневно, в отсутствие посетителей, в бане производится уборка всех помещений с применением дезинфицирующих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уборка помещений бани с обработкой стен, полов, оборудования, инвентаря, светильников с применением моющих и дезинфицирующих средств проводится 1 раз в неделю.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IX.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к размещению, устройству, содержанию зданий, помещений</w:t>
      </w:r>
    </w:p>
    <w:p>
      <w:pPr>
        <w:pStyle w:val="2"/>
        <w:jc w:val="center"/>
      </w:pPr>
      <w:r>
        <w:rPr>
          <w:sz w:val="24"/>
        </w:rPr>
        <w:t xml:space="preserve">и деятельности организаций социального обслуживания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103. Организации социального обслуживания размещаются на территории жилой застройки за пределами санитарно-защитных зон организаций, сооружений и иных объектов и на расстояниях, обеспечивающих нормативные уровни физических факторов и загрязнения атмосферного воздуха для территории жилой застройки.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Требования настоящей главы правил не распространяются на деятельность организаций социального обслуживания в жилых помещениях многоквартирных домов и в жилых домах, используемых для предоставления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104. На территории организации социального обслуживания выделяются и благоустраиваются зоны для отдыха и хозяйственно-бытовой деятельности, физкультурно-оздоровительных занятий.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отдыха оборудуются садовой мебелью, навесами, беседками, стационарными или временными туалетами, урнами.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105. Территория отдельно стоящего здания организации социального обслуживания должна иметь наружное электрическое освещение. Уровень освещенности территории должен соответствовать гигиеническим нормативам, предъявляемым к жилым зданиям и помещениям.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106. Уровни инсоляции и естественного освещения помещений, уровни шума, вибрации, ультразвука и инфразвука, электромагнитных полей и излучений на территории и в здании организации социального обслуживания не должны превышать гигиенические нормативы для помещений жилых, общественных зданий и территории жилой застройки.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107. В качестве источников искусственного освещения в жилых помещениях, коридорах, гостиных, помещениях для занятий, обеденном зале-столовой и других помещениях применяются люминесцентные лампы или лампы с аналогичными светотехническими характеристиками со светорассеивающей арматурой, для производственных помещений столовой, прачечной и душевых - с влагозащитной арматурой, в помещениях медицинского назначения - с закрытыми светильниками. Не используются в одном помещении одновременно в качестве источника общего освещения лампы разного типа.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108. На территории организации социального обслуживания оборудуется площадка с твердым покрытием и устройством ограждения для установки мусоросборников.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109. При размещении организаций социального обслуживания с обеспечением проживания в нескольких зданиях, между ними должны быть отапливаемые переходы, за исключением случаев размещения этих организаций в нескольких зданиях, в каждом из которых имеются основные группы помещений, указанные в </w:t>
      </w:r>
      <w:hyperlink w:history="0" w:anchor="P659" w:tooltip="110. В организациях социального обслуживания по уходу с обеспечением проживания должны быть помещения, предназначенные для:">
        <w:r>
          <w:rPr>
            <w:sz w:val="24"/>
            <w:color w:val="0000ff"/>
          </w:rPr>
          <w:t xml:space="preserve">пункте 110</w:t>
        </w:r>
      </w:hyperlink>
      <w:r>
        <w:rPr>
          <w:sz w:val="24"/>
        </w:rPr>
        <w:t xml:space="preserve">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Здания организаций социального обслуживания, оказывающих социальные услуги без обеспечения проживания, могут быть пристроенными к многоквартирным домам, общественным зданиям, а также встроенными в многоквартирные дома и встроенно-пристроенными к многоквартирным домам, зданиям общественного назначения (кроме административных зданий промышленных предприятий).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Размещение организаций социального обслуживания осуществляется во встроенных в многоквартирные дома помещениях, во встроенно-пристроенных помещениях (или пристроенных) при наличии изолированного от жилой части входа и соблюдении санитарно-эпидемиологических требований к помещениям общественного назначения, размещаемых в многоквартирных зданиях.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Размещение организаций, оказывающих социальные услуги по уходу с обеспечением проживания, осуществляется во встроенных в многоквартирные дома помещениях, во встроенно-пристроенных помещениях (или пристроенных) при условии отсутствия оказания медицинской помощи в стационарных условиях, обеспечивающей круглосуточное медицинское наблюдение и лечение.</w:t>
      </w:r>
    </w:p>
    <w:bookmarkStart w:id="659" w:name="P659"/>
    <w:bookmarkEnd w:id="65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110. В организациях социального обслуживания по уходу с обеспечением проживания должны быть помещения, предназначенные для: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приема лиц пожилого возраста, лиц с ограниченными возможностями здоровья и инвалидов;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проживания лиц пожилого возраста, лиц с ограниченными возможностями здоровья и инвалидов;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организации питания, медицинского обслуживания и социальной адаптации лиц пожилого возраста, лиц с ограниченными возможностями здоровья и инвалидов;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хозяйственные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санитарно-бытовые помещения для работников организации социального обслуживания.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Помещение для приема вновь поступающих лиц, лиц с ограниченными возможностями здоровья и инвалидов в организацию социального обслуживания по уходу с обеспечением проживания оборудуется отдельным входом.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111. Жилые помещения организаций, оказывающих социальные услуги по уходу с обеспечением проживания, организуются по типу жилых ячеек и (или) жилых групп.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Жилые помещения по типу жилых ячеек организуются для группы численностью не более 6 человек с общей гостиной, кухней, столовой, прихожей, санитарным узлом.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организации по типу жилых групп жилые комнаты (спальни) и места общего пользования (кухня, душевая, санитарные узлы) должны быть связаны через коридор (коридоры).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зданиях, жилые помещения которых организованы по типу жилых групп, должен быть туалет для каждой жилой комнаты (спальни), а также для каждой жилой группы не менее чем по одному туалету раздельно для мужчин и женщин, оборудованных унитазами в закрытых кабинках (писсуарами - в мужском туалете) и умывальниками.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зданиях, жилые помещения которых организованы по типу жилых групп, должны быть рекреационные зоны (гостиные) и кухни (или совмещенные кухни-гостиные) общие для группы не более 6 человек, проживающих в соседних жилых комнатах (спальнях).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зданиях, жилые помещения которых организованы по типу жилых групп, должны быть отдельные помещения или шкафы для размещения уличной одежды и обуви.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112. Спальные комнаты в организациях, оказывающих услуги по уходу с обеспечением проживания, организуются на 1 - 3 человека. В организациях социального обслуживания, предоставляющих социальные услуги без обеспечения проживания престарелым и инвалидам (дневное пребывание), для отдыха получателей социальных услуг в течение дневного пребывания создаются зоны отдыха с креслами и (или) диванами.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113. Учебные помещения, учебно-производственные (лечебно-трудовые) мастерские, предусмотренные в составе организаций социального обслуживания в соответствии с их профилем, оборудуются в соответствии с требованиями санитарных правил к условиям труда.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размещение учебно-производственных мастерских в одном блоке с помещениями для проживания.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114. Планировка и оборудование всех помещений, включая спальные комнаты, должны предусматривать возможность использования их лицами с ограниченными возможностями, использующими специальные средства для передвижения и размещение технических средств реабилитации на расстоянии, позволяющем гражданам воспользоваться ими.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Здания организаций социального обслуживания высотой 2 и более этажей оборудуются лифтами и (или) другими устройствами для транспортирования лиц пожилого возраста, лиц с ограниченными возможностями здоровья и инвалидов.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115. Ограждающие устройства отопительных приборов должны быть выполнены из материалов, безопасных для здоровья человека.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116. В организациях социального обслуживания по уходу с обеспечением проживания, жилые комнаты которых организованы по типу жилых групп, должны быть отдельные помещения для хранения технических средств реабилитации.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Технические средства реабилитации индивидуального использования должны иметь обозначение (метку), позволяющую определить их пользователей.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117. В составе медицинского пункта в организациях, предоставляющих услуги по уходу с обеспечением проживания, должно быть приемно-карантинное отделение с изолятором.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Изолятор оборудуется из расчета не менее 4 коек при количестве проживающих 100 и более человек. При проживании менее 100 человек должен быть изолятор, оборудованный не менее двумя койками. Количество палат не менее двух (мужская и женская).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1 койку.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Медицинский кабинет размещается рядом с палатами изолятора и имеет отдельный вход из коридора.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118. Буфетная приемно-карантинного отделения оборудуется моечными ваннами и баком для дезинфекции посуды, шкафом для хранения посуды и инвентаря, столом.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119. Системы отопления, вентиляции и кондиционирования воздуха организаций социального обслуживания должны обеспечивать оптимальные условия проживания или находиться в границах допустимых параметров микроклимата и воздушной среды помещений согласно показателям микроклимата помещений, установленным гигиеническими нормативами.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120. Концентрации вредных веществ в воздухе помещений не должны превышать гигиенические нормативы для атмосферного воздуха населенных мест.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Все помещения для пребывания ежедневно проветриваются. Для проветривания должны быть фрамуги, форточки, открывающиеся или откидные окна.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121. Помещения постоянного пребывания и проживания оборудуют приборами по обеззараживанию воздуха.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122. Уровни естественного и искусственного освещения в помещениях организации социального обслуживания должны соответствовать гигиеническим нормативам естественного, искусственного и совмещенного освещения жилых и общественных зданий.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123. Потолки, стены и полы всех помещений должны быть без нарушения целостности, признаков поражения грибком и иметь отделку, позволяющую осуществить уборку влажным способом с использованием моющих и дезинфицирующих средств. Используемые строительные и отделочные материалы не должны оказывать вредное влияние для здоровья человека.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124. В производственных и складских помещениях пищеблока, буфетных, коридоров и холлов, помещениях с влажным режимом (душевые, умывальные, туалеты), помещениях прачечной, кладовых для хранения чистого и грязного белья стены должны быть на высоту не ниже 1,8 метра облицованы материалами, устойчивыми к влажной обработке с использованием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125. Жилые комнаты (спальни) оборудуются кроватями, столами, стульями, тумбочками, шкафами для хранения домашней одежды, белья, обуви.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Каждый проживающий в организации социального обслуживания обеспечивается постельными принадлежностями, постельным бельем и полотенцами (для лица, ног, банное). В умывальных и туалетных комнатах используются одноразовые полотенца для рук и ног.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отделений в шкафах не должно быть меньше количества спальных мест в комнате.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кроватей, тумбочек и стульев не должно быть меньше количества проживающих. Использование двухъярусных кроватей и раскладных кроватей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разделения пространства в жилых комнатах (спальнях) используется оборудование из материалов, позволяющих осуществить влажную обработку с использованием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126. В организациях социального обслуживания используются оборудование и мебель, покрытие которых обеспечивает возможность проведения влажной обработки с применением моющих и дезинфицирующих средств. При использовании мягкой мебели должны быть съемные чехлы (не менее 2 комплектов) со стиркой их по мере загрязнения, но не реже 1 раза в месяц.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127. В санитарном узле организации социального обслуживания по уходу с обеспечением проживания организуются умывальная зона, зона унитазов в закрытых кабинках (писсуары - в мужском туалете) и зона душевой.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Умывальная зона оборудуется умывальной раковиной и вешалками для полотенец, полочками для умывальных принадлежностей.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Зона унитазов оборудуется закрытыми кабинками с унитазами с сиденьем, держателями для туалетной бумаги.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Зона душевой оборудуется душевой установкой в закрытой кабинке, вешалками, полочками и скамьями для умывальных принадлежностей, полотенец и личной одежды, резиновыми ковриками с ребристой поверхностью.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случае, если туалет оборудуется несколькими раковинами, унитазами в закрытых кабинках, душевыми установками в закрытых кабинках, должны быть смонтированы перегородки с дверьми между зонами унитазов и душевых.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хранения уборочного инвентаря оборудуются отдельные помещения (шкафы).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Помещения, организованные по типу жилых ячеек, оборудуются из расчета не менее 1 раковины, унитаза и душевой установки на 3 проживающих. В жилых помещениях, организованных по типу жилых групп, предусматривается 1 санитарный узел на 6 проживающих.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128. На каждом этаже организации социального обслуживания, предоставляющей социальные услуги без обеспечения проживания, оборудуются туалеты для мужчин и женщин.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Туалеты оборудуют умывальниками и кабинами с дверями. Кабины оснащают мусорными ведрами, держателями для туалетной бумаги, сиденьями на унитазы. Во вновь строящихся организациях в туалетах для мужчин дополнительно устанавливают писсуары, оборудованные перегородками. Умывальные раковины обеспечиваются мылом или иными моющими средствами, электро- или бумажными полотенцами, ведрами для сбора мусора.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этаже пребывания престарелых и инвалидов туалеты должны быть оборудованы с учетом обеспечения условий доступности для инвалидов маломобильных групп.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129. Комната личной гигиены женщин в организациях социального обслуживания по уходу с обеспечением проживания оборудуется биде или поддоном с шлангом, умывальником и унитазом.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130. В организациях социального обслуживания по уходу с обеспечением проживания оборудуются помещения прачечной для стирки постельного белья, полотенец и личных вещей.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Стирка личных вещей осуществляется с использованием бытовых стиральных машин, с предоставлением проживающим возможности использования бытовых стиральных машин в этих целях. Бытовые стиральные машины устанавливаются в помещении санитарного узла или в санитарно-бытовом помещении блока жилых ячеек и жилых групп. Не допускается установка бытовой стиральной машины в помещении для приготовления и (или) приема пищи (кухне), в жилых комнатах (спальнях).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условий для отдельной стирки личных вещей каждого получателя услуг используется индивидуальный мешок для стирки.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131. Предусматривается использование гладильных досок и утюгов в жилых ячейках и санитарно-бытовом помещении жилых групп организаций социального обслуживания по уходу с обеспечением проживания.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132. В организациях социального обслуживания по уходу с обеспечением проживания обеспечиваются условия для оказания проживающим парикмахерских услуг с соблюдением санитарно-эпидемиологических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133. Кладовые оборудуются стеллажами или шкафами для раздельного хранения грязного и чистого белья, моющих и дезинфицирующих средств, личных вещей проживающих.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134. При размещении лиц, лишенных возможностей к самостоятельному передвижению, должно быть специализированное оборудование, предназначенное для профилактики возникновения осложнений и обеспечения безопасности получателей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135. В организациях социального обслуживания по уходу с обеспечением проживания питание проживающих организуется не менее 3 раз в день, диетическое (лечебное) питание организуется по медицинским показаниям.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136. В организации социального обслуживания по уходу с обеспечением проживания может быть организована доставка готовых блюд из организаций общественного питания.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137. Для хранения скоропортящихся продуктов в буфетах-раздаточных, кухнях, кухнях-гостиных и блоках жилых помещений должно быть холодильное оборудование.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138. В организации социального обслуживания должен быть обеспечен свободный доступ получателей социальных услуг к питьевой воде.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Питьевой режим организуют с использованием питьевой кипяченой или бутилированной воды, расфасованной в емкости. По качеству и безопасности питьевая вода должна отвечать санитарно-эпидемиологическим </w:t>
      </w:r>
      <w:r>
        <w:rPr>
          <w:sz w:val="24"/>
        </w:rPr>
        <w:t xml:space="preserve">требованиям</w:t>
      </w:r>
      <w:r>
        <w:rPr>
          <w:sz w:val="24"/>
        </w:rPr>
        <w:t xml:space="preserve"> к питьевой воде.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установок с дозированным розливом питьевой воды, расфасованной в емкости, замена емкости осуществляется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Обработка дозирующих устройств проводится в соответствии с эксплуатационной документацией (инструкцией) изготовителя.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организации питьевого режима с использованием бутилированной воды должно быть обеспечено наличие чистой посуды (стеклянной, фаянсовой или одноразовых стаканчиков), а также отдельных промаркированных подносов для чистой и использованной стеклянной или фаянсовой посуды, контейнеров для сбора использованной посуды одноразового применения.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Бутилированная питьевая вода непосредственно из потребительской упаковки используется при объеме упаковки не более 0,5 литра.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139. Все помещения организации социального обслуживания ежедневно убираются влажным способом с применением моющих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местах общего пользования (буфетных, столовых, вестибюле, коридорах, гостиных, санитарных узлах, душевых, ванных комнатах) влажная уборка проводится ежедневно с применением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столовой и туалетах дезинфицирующие средства применяются в соответствии с режимом, для борьбы с бактериальными инфекциями, в душевых и ванных комнатах - для борьбы с грибковыми инфекциями.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для занятий физкультурой ковровые покрытия ежедневно очищаются с использованием пылесоса, спортивный инвентарь ежедневно протирается влажной ветошью. При использовании спортивных матов матерчатые чехлы спортивных матов подвергаются стирке не реже 1 раза в неделю и по мере их загрязнения.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140. Окна снаружи и изнутри моются по мере загрязнения, но не реже 2 раз в год (весной и осенью).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Чистка светильников общего освещения проводится по мере загрязнения, но не реже двух раз в год. Замена перегоревших ламп и неисправных источников света осуществляется своевременно.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Вытяжные вентиляционные решетки очищаются от пыли не реже 1 раза в месяц.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141. Санитарно-техническое оборудование ежедневно обрабатывается дезинфицирующими растворами. Сиденья на унитазах, ручки сливных бачков и ручки дверей обрабатываются с использованием моющих и дезинфицирующих средств. Ванны, раковины, унитазы чистятся с использованием чистящих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142. Уборка всех помещений и оборудования проводится не реже 1 раза в месяц с применением моющих и дезинфицирующих растворов. Во время уборок ковровые покрытия подвергаются влажной обработке или проветриваются и выколачиваются на улице. Возможно использование моющего пылесоса.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Постельные принадлежности подвергаются обработке в дезинфекционной камере по мере загрязнения, а также после выписки (смерти) проживающих из организации социального обслуживания. Могут использоваться чехлы для матрацев и подушек, изготовленные из материалов, устойчивых к дезинфицирующим средствам.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Смена постельного белья и одежды производится по мере загрязнения, но не реже 1 раза в неделю.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143. Уборочный инвентарь маркируется с учетом функционального назначения помещений и видов уборочных работ и хранится в выделенном помещении (шкафу). Стиральные машины для стирки уборочного материала устанавливаются в местах комплектации уборочных тележек. Возможно использование одного держателя тряпок для всех видов помещений и поверхности, за исключением туалетов. Для уборки туалетов должен быть выделен отдельный комплект уборочного инвентаря.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144. В помещениях столовой, жилых комнат, спален, медицинского назначения устанавливаются москитные сетки на окна в целях предотвращения проникновения насекомых в помещения.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145. Каждый поступающий в организацию социального обслуживания по уходу с обеспечением проживания должен иметь медицинскую справку со сведениями о результатах обследования на туберкулез, результатах лабораторных исследований на группу возбудителей кишечных инфекций, яйца гельминтов, дифтерию, инфекций, передающихся половым путем, профилактических прививках и справку об отсутствии контактов с инфекционными больными по месту проживания в течение 21 календарного дня до поступления в организацию по уходу с обеспечением проживания.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146. Прием лиц в организацию социального обслуживания по уходу с обеспечением проживания осуществляется по результатам проведенного этой организацией медицинского осмотра. При выявлении у принимаемых лиц признаков инфекционного заболевания, а у временно отсутствовавших в организации 5 и более дней при отсутствии справки об отсутствии контакта с больными инфекционными заболеваниями, выданной медицинской организацией по месту проживания (пребывания), принимаемые лица помещаются в изолятор приемно-карантинного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147. Все поступающие в организацию социального обслуживания по уходу с обеспечением проживания лица осматриваются на наличие педикулеза и чесотки. В случае обнаружения лиц, пораженных педикулезом или чесоткой, проводится комплекс мероприятий в соответствии с санитарно-эпидемиологическими требованиями.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148. Больные с признаками инфекционного заболевания помещаются в изолятор социального обслуживания по уходу с обеспечением проживания для временного пребывания до их госпитализации в медицинскую организацию.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149. Постельные принадлежности (матрацы, подушки, одеяла) подвергаются обработке в дезинфекционной камере по мере загрязнения, по эпидемическим показаниям, а также после выписки (смерти) проживающих. Организации социального обслуживания по уходу с обеспечением проживания обеспечиваются обменным фондом постельных принадлежностей. Для матрацев и подушек используются чехлы, изготовленные из материалов, устойчивых к дезинфицирующим средствам.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проведении дезинфекции, дезинсекции, дератизации, предстерилизационной очистки и стерилизации должны соблюдаться правила охраны труда и использования средств индивидуальной защиты с учетом инструкции по применению конкретных средств дезинфекции, дезинсекции, дератизации.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профилактической дезинфекции не применяются фенольные и альдегидсодержащие средства.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150. Гигиенический уход (умывание, чистка зубов, уход за телом и волосами) за гражданами, испытывающими затруднение при самостоятельном передвижении, осуществляется ежедневно, уход за ногтями и бритье - еженедельно.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необходимости, но не реже 1 раза в неделю, производится полное купание в душе или ванной комнате, уход за ногтями рук и ног, уход за кожей.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 на педикулез и чесотку должен осуществляться не реже 1 раза в неделю.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проживающих должна быть организована возможность стрижки не реже 1 раза в 2 месяца и бритья не реже 2 раз в неделю.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151. Работники организации социального обслуживания по уходу с обеспечением проживания обеспечиваются специальной одеждой (костюмами, халатами, фартуками, шапочками), масками или другими средствами защиты органов дыхания, а также перчатками при работе с грязным бельем и растворами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152. Стирка постельного белья, полотенец, санитарной и специальной одежды работников организации социального обслуживания осуществляется в прачечной. Стирка постельного белья и полотенец, личных вещей проживающих осуществляется отдельно от стирки специальной и санитарной одежды. Не допускается стирка специальной и санитарной одежды на дому.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Хранение санитарной и специальной одежды осуществляется раздельно от личной одежды работников в индивидуальных двухсекционных шкафчиках в гардеробной для работников.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153. Не допускается привлечение лиц, получающих услуги по уходу с обеспечением проживания, к приготовлению готовых блюд и раздаче пищи, нарезке хлеба при организации общественного питания в столовых, буфетах-раздаточных, а также к сбору и сортировке грязного белья при организации централизованной стирки белья.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организациях социального обслуживания, жилые помещения в которых организованы по типу жилых ячеек и жилых групп, допускается организация приготовления пищи получателями социальных услуг для собственных нужд.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154. В организациях, оказывающих социальные услуги в стационарной форме, должны обеспечиваться ежедневные прогулки для получателей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получателей социальных услуг, испытывающих затруднение при самостоятельном передвижении, ежедневные прогулки проводятся на основании состояния здоровья, погодных условий и индивидуальных потребностей.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санитарным правилам СП 2.1.4284-26</w:t>
      </w:r>
    </w:p>
    <w:p>
      <w:pPr>
        <w:pStyle w:val="0"/>
        <w:jc w:val="right"/>
      </w:pPr>
      <w:r>
        <w:rPr>
          <w:sz w:val="24"/>
        </w:rPr>
        <w:t xml:space="preserve">"Санитарно-эпидемиологические требования</w:t>
      </w:r>
    </w:p>
    <w:p>
      <w:pPr>
        <w:pStyle w:val="0"/>
        <w:jc w:val="right"/>
      </w:pPr>
      <w:r>
        <w:rPr>
          <w:sz w:val="24"/>
        </w:rPr>
        <w:t xml:space="preserve">к эксплуатации помещений, зданий,</w:t>
      </w:r>
    </w:p>
    <w:p>
      <w:pPr>
        <w:pStyle w:val="0"/>
        <w:jc w:val="right"/>
      </w:pPr>
      <w:r>
        <w:rPr>
          <w:sz w:val="24"/>
        </w:rPr>
        <w:t xml:space="preserve">сооружений, оборудования и транспорта,</w:t>
      </w:r>
    </w:p>
    <w:p>
      <w:pPr>
        <w:pStyle w:val="0"/>
        <w:jc w:val="right"/>
      </w:pPr>
      <w:r>
        <w:rPr>
          <w:sz w:val="24"/>
        </w:rPr>
        <w:t xml:space="preserve">а также условиям деятельности</w:t>
      </w:r>
    </w:p>
    <w:p>
      <w:pPr>
        <w:pStyle w:val="0"/>
        <w:jc w:val="right"/>
      </w:pPr>
      <w:r>
        <w:rPr>
          <w:sz w:val="24"/>
        </w:rPr>
        <w:t xml:space="preserve">хозяйствующих субъектов, осуществляющих</w:t>
      </w:r>
    </w:p>
    <w:p>
      <w:pPr>
        <w:pStyle w:val="0"/>
        <w:jc w:val="right"/>
      </w:pPr>
      <w:r>
        <w:rPr>
          <w:sz w:val="24"/>
        </w:rPr>
        <w:t xml:space="preserve">продажу товаров, выполнение работ</w:t>
      </w:r>
    </w:p>
    <w:p>
      <w:pPr>
        <w:pStyle w:val="0"/>
        <w:jc w:val="right"/>
      </w:pPr>
      <w:r>
        <w:rPr>
          <w:sz w:val="24"/>
        </w:rPr>
        <w:t xml:space="preserve">или оказание услуг", утвержденным</w:t>
      </w:r>
    </w:p>
    <w:p>
      <w:pPr>
        <w:pStyle w:val="0"/>
        <w:jc w:val="right"/>
      </w:pPr>
      <w:r>
        <w:rPr>
          <w:sz w:val="24"/>
        </w:rPr>
        <w:t xml:space="preserve">постановлением Главного государственного</w:t>
      </w:r>
    </w:p>
    <w:p>
      <w:pPr>
        <w:pStyle w:val="0"/>
        <w:jc w:val="right"/>
      </w:pPr>
      <w:r>
        <w:rPr>
          <w:sz w:val="24"/>
        </w:rPr>
        <w:t xml:space="preserve">санитарного врача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02.06.2026 N 20</w:t>
      </w:r>
    </w:p>
    <w:p>
      <w:pPr>
        <w:pStyle w:val="0"/>
        <w:jc w:val="both"/>
      </w:pPr>
      <w:r>
        <w:rPr>
          <w:sz w:val="24"/>
        </w:rPr>
      </w:r>
    </w:p>
    <w:bookmarkStart w:id="775" w:name="P775"/>
    <w:bookmarkEnd w:id="775"/>
    <w:p>
      <w:pPr>
        <w:pStyle w:val="2"/>
        <w:jc w:val="center"/>
      </w:pPr>
      <w:r>
        <w:rPr>
          <w:sz w:val="24"/>
        </w:rPr>
        <w:t xml:space="preserve">НАБОР</w:t>
      </w:r>
    </w:p>
    <w:p>
      <w:pPr>
        <w:pStyle w:val="2"/>
        <w:jc w:val="center"/>
      </w:pPr>
      <w:r>
        <w:rPr>
          <w:sz w:val="24"/>
        </w:rPr>
        <w:t xml:space="preserve">ОСНОВНЫХ ПОМЕЩЕНИЙ, НЕОБХОДИМЫХ ДЛЯ ОБЕСПЕЧЕНИЯ</w:t>
      </w:r>
    </w:p>
    <w:p>
      <w:pPr>
        <w:pStyle w:val="2"/>
        <w:jc w:val="center"/>
      </w:pPr>
      <w:r>
        <w:rPr>
          <w:sz w:val="24"/>
        </w:rPr>
        <w:t xml:space="preserve">ПРОТИВОЭПИДЕМИЧЕСКОГО РЕЖИМА И МИНИМАЛЬНЫЕ ПЛОЩАДИ ПОМЕЩЕНИЙ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6236"/>
        <w:gridCol w:w="2267"/>
      </w:tblGrid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помещений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Площадь (м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1. Площади на одну койку в палатах различного назначения и вместимости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1.1. Палаты на одну койку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Интенсивной терапии, для ожоговых больных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Индивидуальная родовая палата с кроватью-трансформером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Индивидуальная родовая палата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Для новорожденных (изолятор)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Для детей до 7 лет с круглосуточным пребыванием матерей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Для взрослых или детей старше 7 лет с сопровождающим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Предродовые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 палаты на одну койку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1.2. Палаты на две койки и более (площадь указана из расчета на одну койку)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Для взрослых и детей старше 7 лет: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Интенсивной терапии, реанимации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Инфекционные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Психиатрические общего типа и наркологические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Предродовые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Для детей до 7 лет: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Интенсивной терапии, реанимации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 дневным пребыванием матерей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 круглосуточным пребыванием матерей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диагностические палаты, палаты для пациентов, передвигающихся с помощью кресел-колясок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7,5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Инфекционные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Психиатрические общего типа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Для детей до 1 года: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Интенсивной терапии для новорожденных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Для детей с круглосуточным пребыванием матерей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Для детей с дневным пребыванием матерей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В палатах без пребывания матерей: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- на 1 кроватку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- на 1 кувез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 палаты на две койки и более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2. Консультативные, лечебные, диагностические помещения, помещения восстановительного лечения, общие для разных структурных подразделений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Кабинет-офис для приема пациентов без проведения осмотра (психолог, юрист, социальный работник и иные)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врача (фельдшера) для приема взрослых пациентов (без специализированных кресел, аппаратных методов диагностики, лечения и парентеральных вмешательств), кабинет предрейсовых или послерейсовых осмотров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врача (фельдшера) для приема детей (без специализированных кресел, аппаратных методов диагностики, лечения и парентеральных вмешательств)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врача с оборудованным рабочим местом (гинеколог, уролог, проктолог, офтальмолог, оториноларинголог)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врача (стоматолога-терапевта, хирурга, ортопеда, ортодонта, детского стоматолога)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 + 10 на каждую дополнительную стоматологическую установку или 7 - на дополнительное стоматологическое кресло без установки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гигиены полости рта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Операционный блок стоматологический: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 (может быть совмещена со стерилизационной)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временного пребывания пациента после операции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Малая операционная на территории стоматологического отделения: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шлюз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малая операционная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Зуботехническая лаборатория: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зубных техников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(4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на одного техника, но не более 10 техников в одном помещении)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Специализированные помещения: полимеризационная, гипсовочная, полировочная, паяльная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Литейная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Манипуляционная, смотровая с аппаратными методами диагностики и лечения при кабинете врача-специалиста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Перевязочная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 для внутривенных вливаний, забора венозной крови, внутримышечных, внутрикожных инъекций, экстракорпоральной гемокоррекции, прививочный кабинет, процедурная врача-косметолога с парентеральными вмешательствами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взятия проб капиллярной крови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на каждое рабочее место, но не менее 9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Малая операционная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 при малой операционной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Шлюз при малой операционной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временного пребывания пациента после амбулаторных оперативных вмешательств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 на 1 место, но не менее 9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хранения и разведения вакцины БЦЖ, хранения вакцины против гепатита B в акушерском стационаре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для занятий малых (до 5 человек) групп (логопедических, психотерапевтических и иных)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Кабинеты электросветолечения, теплолечения, лазерной терапии, магнитотерапии, кислородной терапии, иглорефлексотерапии, лечения электросном и иные.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 на 1 место, но не менее 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для занятий групп более 5 человек (логопедический, психотерапевтический, гипнотарий и иные)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на место, но не менее 24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 эндоскопии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мойки и обработки эндоскопов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водогрязелечения, ванный зал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на 1 место (ванну)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ингаляционной терапии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на 1 место, но не менее 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Зал лечебной физкультуры для групповых занятий, тренажерный зал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на 1 место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Кабинеты механотерапии, трудотерапии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на 1 место, но не менее 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Кабинеты массажа, мануальной терапии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на 1 кушетку, но не менее 10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Кабинет магнитно-резонансной томографии: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соответствии с техническими требованиями к оборудованию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управления магнитно-резонансной томографии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Подготовительная комната для пациента при кабинете магнитно-резонансной томографии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3. Специфические помещения отдельных структурных подразделений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3.1. Приемные отделения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Фильтр-бокс детских поликлиник, приемно-смотровой бокс стационаров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Санитарный пропускник для пациентов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(место) для хранения каталок и кресел-колясок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Фильтр для приема рожениц и беременных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временного хранения вещей пациентов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Предреанимационная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Реанимационный зал (при наличии)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Родильный бокс: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уличный тамбур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санитарной обработки рожениц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индивидуальная родовая палата с кроватью-трансформером;</w:t>
            </w:r>
          </w:p>
        </w:tc>
        <w:tc>
          <w:tcPr>
            <w:tcW w:w="22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24;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индивидуальная родовая палата</w:t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туалет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подготовительная с душем для работников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3.2. Прочие помещения палатных секций (отделений)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Пост дежурной медицинской сестры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 (помещение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или зона)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Буфетная с оборудованием для мойки столовой посуды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Буфетная при применении технологии системы "таблет-питания"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Обеденный зал (при наличии)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 на 1 посадочное место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Санитарный узел при палате (унитаз, умывальник, душ)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Туалет при палате (унитаз, умывальник)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Туалет палатной секции (унитазы, умывальники)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Ванная, душевая палатной секции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3.3. Операционные блоки, отделения реанимации и интенсивной терапии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Операционная общепрофильная (в том числе эндоскопическая)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Операционная для проведения ортопедотравматологических и нейрохирургических операций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Операционная для проведения операций на сердце, рентгенооперационная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 для одной операционной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 для двух операционных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Инструментально-материальная или помещение для хранения стерильного, шовного материалов, растворов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на каждую операционную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Стерилизационная для экстренной стерилизации (при наличии)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разборки и мытья инструментов, эндоскопического оборудования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10, плюс 2 на каждую операционную свыше 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мойки и обеззараживания наркозно-дыхательной аппаратуры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Кладовая наркозно-дыхательной аппаратуры для стационарных отделений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хранения и подготовки крови и кровезаменителей к переливанию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хранения грязного белья и послеоперационных отходов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3.4. Отделения гемодиализа и детоксикации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Диализный зал с постом дежурной медицинской сестры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 на одно диализное место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водоподготовки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Склад солей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Кладовая растворов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 для проведения перитонеального диализа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3.5. Диагностические лаборатории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Лаборантская (в том числе гематологическая, биохимическая, эмбриологическая, гистологическая)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 на каждое рабочее место, но не менее 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приема и регистрации биоматериала для лабораторных исследований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работы с документами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Лаборатория срочных анализов (экспресс-лаборатория)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обеззараживания (автоклавная)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Моечная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3.6. Отделения производственной трансфузиологии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 на 1 кресло для забора донорской крови, плазмафереза, аутоплазмафереза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на каждое кресло, но не менее 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(со шлюзом) для фракционирования крови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+ 2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карантинизации плазмы, помещения хранения неапробированных компонентов крови, хранения кровезаменителей, временного хранения и выдачи крови и ее заменителей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отдыха доноров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3.7. Лаборатория экстракорпорального оплодотворения (ЭКО)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Малая операционная</w:t>
            </w:r>
          </w:p>
        </w:tc>
        <w:tc>
          <w:tcPr>
            <w:tcW w:w="22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шлюз для входа пациентов</w:t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Манипуляционная для взятия яйцеклетки и имплантации оплодотворенной яйцеклетки (предусматривается в случае отсутствия операционной)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Эмбриологическая лаборантская с кабинетом генетика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+ 12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сдачи спермы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Криохранилище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3.8. Патолого-анатомические отделения и бюро судебно-медицинской экспертизы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(зона) приема тел умерших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Кладовая для хранения вещей умерших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трупов с кассетным холодильным шкафом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определяется габаритами оборудования, но не менее 12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Секционная на 1 стол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на стол и 12 на каждый последующий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Предсекционная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приема и регистрации биопсийного и аутопсийного материала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Препараторская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Фиксационная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Архив влажного аутопсийного и биопсийного материала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Архив микропрепаратов и блоков биопсий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одевания трупов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Кладовые консервирующих растворов, ядов и летучих веществ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Кладовая похоронных принадлежностей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Кабинеты врачебного освидетельствования живых лиц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площадям кабинетов для приема пациентов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для работы с документами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вещественных доказательств и ценностей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6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4. Вспомогательные, служебные и бытовые помещения, общие для всех структурных подразделений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работников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Ординаторская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чистого белья и постельных принадлежностей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расходного материала и медикаментов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Гардеробная уличной одежды работников, посетителей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Гардеробная домашней и рабочей одежды работников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128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Туалет для работников (унитаз, умывальник)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Санитарный узел для работников (унитаз, умывальник, душ)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Санитарная комната (обработка суден, временное хранение медицинских отходов, грязного белья)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предметов уборки и дезинфицирующих растворов (шкаф)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хранения передвижного рентгеновского аппарата, переносной аппаратуры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временного хранения трупов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санитарным правилам СП 2.1.4284-26</w:t>
      </w:r>
    </w:p>
    <w:p>
      <w:pPr>
        <w:pStyle w:val="0"/>
        <w:jc w:val="right"/>
      </w:pPr>
      <w:r>
        <w:rPr>
          <w:sz w:val="24"/>
        </w:rPr>
        <w:t xml:space="preserve">"Санитарно-эпидемиологические требования</w:t>
      </w:r>
    </w:p>
    <w:p>
      <w:pPr>
        <w:pStyle w:val="0"/>
        <w:jc w:val="right"/>
      </w:pPr>
      <w:r>
        <w:rPr>
          <w:sz w:val="24"/>
        </w:rPr>
        <w:t xml:space="preserve">к эксплуатации помещений, зданий,</w:t>
      </w:r>
    </w:p>
    <w:p>
      <w:pPr>
        <w:pStyle w:val="0"/>
        <w:jc w:val="right"/>
      </w:pPr>
      <w:r>
        <w:rPr>
          <w:sz w:val="24"/>
        </w:rPr>
        <w:t xml:space="preserve">сооружений, оборудования и транспорта,</w:t>
      </w:r>
    </w:p>
    <w:p>
      <w:pPr>
        <w:pStyle w:val="0"/>
        <w:jc w:val="right"/>
      </w:pPr>
      <w:r>
        <w:rPr>
          <w:sz w:val="24"/>
        </w:rPr>
        <w:t xml:space="preserve">а также условиям деятельности</w:t>
      </w:r>
    </w:p>
    <w:p>
      <w:pPr>
        <w:pStyle w:val="0"/>
        <w:jc w:val="right"/>
      </w:pPr>
      <w:r>
        <w:rPr>
          <w:sz w:val="24"/>
        </w:rPr>
        <w:t xml:space="preserve">хозяйствующих субъектов, осуществляющих</w:t>
      </w:r>
    </w:p>
    <w:p>
      <w:pPr>
        <w:pStyle w:val="0"/>
        <w:jc w:val="right"/>
      </w:pPr>
      <w:r>
        <w:rPr>
          <w:sz w:val="24"/>
        </w:rPr>
        <w:t xml:space="preserve">продажу товаров, выполнение работ</w:t>
      </w:r>
    </w:p>
    <w:p>
      <w:pPr>
        <w:pStyle w:val="0"/>
        <w:jc w:val="right"/>
      </w:pPr>
      <w:r>
        <w:rPr>
          <w:sz w:val="24"/>
        </w:rPr>
        <w:t xml:space="preserve">или оказание услуг", утвержденным</w:t>
      </w:r>
    </w:p>
    <w:p>
      <w:pPr>
        <w:pStyle w:val="0"/>
        <w:jc w:val="right"/>
      </w:pPr>
      <w:r>
        <w:rPr>
          <w:sz w:val="24"/>
        </w:rPr>
        <w:t xml:space="preserve">постановлением Главного государственного</w:t>
      </w:r>
    </w:p>
    <w:p>
      <w:pPr>
        <w:pStyle w:val="0"/>
        <w:jc w:val="right"/>
      </w:pPr>
      <w:r>
        <w:rPr>
          <w:sz w:val="24"/>
        </w:rPr>
        <w:t xml:space="preserve">санитарного врача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02.06.2026 N 20</w:t>
      </w:r>
    </w:p>
    <w:p>
      <w:pPr>
        <w:pStyle w:val="0"/>
        <w:jc w:val="both"/>
      </w:pPr>
      <w:r>
        <w:rPr>
          <w:sz w:val="24"/>
        </w:rPr>
      </w:r>
    </w:p>
    <w:bookmarkStart w:id="1299" w:name="P1299"/>
    <w:bookmarkEnd w:id="1299"/>
    <w:p>
      <w:pPr>
        <w:pStyle w:val="2"/>
        <w:jc w:val="center"/>
      </w:pPr>
      <w:r>
        <w:rPr>
          <w:sz w:val="24"/>
        </w:rPr>
        <w:t xml:space="preserve">МИНИМАЛЬНЫЙ НАБОР И ПЛОЩАДИ ПОМЕЩЕНИЙ ФАП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4"/>
        <w:gridCol w:w="4535"/>
      </w:tblGrid>
      <w:tr>
        <w:tc>
          <w:tcPr>
            <w:tcW w:w="4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ФАП с обслуживанием до 800 человек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ФАП, врачебная амбулатория с обслуживанием более 800 человек</w:t>
            </w:r>
          </w:p>
        </w:tc>
      </w:tr>
      <w:tr>
        <w:tc>
          <w:tcPr>
            <w:tcW w:w="4534" w:type="dxa"/>
          </w:tcPr>
          <w:p>
            <w:pPr>
              <w:pStyle w:val="0"/>
            </w:pPr>
            <w:r>
              <w:rPr>
                <w:sz w:val="24"/>
              </w:rPr>
              <w:t xml:space="preserve">ожидальная - 10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кабинет приема - не менее 12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(при установке гинекологического кресла - дополнительно 8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);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процедурный кабинет, совмещенный с прививочным по графику работы, - не менее 12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для хранения лекарственных средств - 4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работников с раздевалкой - 4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хранение уборочного инвентаря, моющих и дезинфицирующих средств, чистого белья, временное хранение грязного белья организуется в помещениях или в шкафах вне производственных помещений; туалет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ожидальная - 12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кабинет приема - не менее 12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процедурный кабинет - не менее 10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прививочный кабинет не менее 10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смотровой кабинет с гинекологическим креслом - не менее 10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стерилизационная - не менее 6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для хранения лекарственных средств - 4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работников с раздевалкой - 4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для уборочного инвентаря, моющих и дезинфицирующих средств - не менее 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для хранения грязного белья - не менее 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 туалет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санитарным правилам СП 2.1.4284-26</w:t>
      </w:r>
    </w:p>
    <w:p>
      <w:pPr>
        <w:pStyle w:val="0"/>
        <w:jc w:val="right"/>
      </w:pPr>
      <w:r>
        <w:rPr>
          <w:sz w:val="24"/>
        </w:rPr>
        <w:t xml:space="preserve">"Санитарно-эпидемиологические требования</w:t>
      </w:r>
    </w:p>
    <w:p>
      <w:pPr>
        <w:pStyle w:val="0"/>
        <w:jc w:val="right"/>
      </w:pPr>
      <w:r>
        <w:rPr>
          <w:sz w:val="24"/>
        </w:rPr>
        <w:t xml:space="preserve">к эксплуатации помещений, зданий,</w:t>
      </w:r>
    </w:p>
    <w:p>
      <w:pPr>
        <w:pStyle w:val="0"/>
        <w:jc w:val="right"/>
      </w:pPr>
      <w:r>
        <w:rPr>
          <w:sz w:val="24"/>
        </w:rPr>
        <w:t xml:space="preserve">сооружений, оборудования и транспорта,</w:t>
      </w:r>
    </w:p>
    <w:p>
      <w:pPr>
        <w:pStyle w:val="0"/>
        <w:jc w:val="right"/>
      </w:pPr>
      <w:r>
        <w:rPr>
          <w:sz w:val="24"/>
        </w:rPr>
        <w:t xml:space="preserve">а также условиям деятельности</w:t>
      </w:r>
    </w:p>
    <w:p>
      <w:pPr>
        <w:pStyle w:val="0"/>
        <w:jc w:val="right"/>
      </w:pPr>
      <w:r>
        <w:rPr>
          <w:sz w:val="24"/>
        </w:rPr>
        <w:t xml:space="preserve">хозяйствующих субъектов, осуществляющих</w:t>
      </w:r>
    </w:p>
    <w:p>
      <w:pPr>
        <w:pStyle w:val="0"/>
        <w:jc w:val="right"/>
      </w:pPr>
      <w:r>
        <w:rPr>
          <w:sz w:val="24"/>
        </w:rPr>
        <w:t xml:space="preserve">продажу товаров, выполнение работ</w:t>
      </w:r>
    </w:p>
    <w:p>
      <w:pPr>
        <w:pStyle w:val="0"/>
        <w:jc w:val="right"/>
      </w:pPr>
      <w:r>
        <w:rPr>
          <w:sz w:val="24"/>
        </w:rPr>
        <w:t xml:space="preserve">или оказание услуг", утвержденным</w:t>
      </w:r>
    </w:p>
    <w:p>
      <w:pPr>
        <w:pStyle w:val="0"/>
        <w:jc w:val="right"/>
      </w:pPr>
      <w:r>
        <w:rPr>
          <w:sz w:val="24"/>
        </w:rPr>
        <w:t xml:space="preserve">постановлением Главного государственного</w:t>
      </w:r>
    </w:p>
    <w:p>
      <w:pPr>
        <w:pStyle w:val="0"/>
        <w:jc w:val="right"/>
      </w:pPr>
      <w:r>
        <w:rPr>
          <w:sz w:val="24"/>
        </w:rPr>
        <w:t xml:space="preserve">санитарного врача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02.06.2026 N 20</w:t>
      </w:r>
    </w:p>
    <w:p>
      <w:pPr>
        <w:pStyle w:val="0"/>
        <w:jc w:val="both"/>
      </w:pPr>
      <w:r>
        <w:rPr>
          <w:sz w:val="24"/>
        </w:rPr>
      </w:r>
    </w:p>
    <w:bookmarkStart w:id="1337" w:name="P1337"/>
    <w:bookmarkEnd w:id="1337"/>
    <w:p>
      <w:pPr>
        <w:pStyle w:val="2"/>
        <w:jc w:val="center"/>
      </w:pPr>
      <w:r>
        <w:rPr>
          <w:sz w:val="24"/>
        </w:rPr>
        <w:t xml:space="preserve">ПРЕДЕЛЬНЫЕ ЗНАЧЕНИЯ</w:t>
      </w:r>
    </w:p>
    <w:p>
      <w:pPr>
        <w:pStyle w:val="2"/>
        <w:jc w:val="center"/>
      </w:pPr>
      <w:r>
        <w:rPr>
          <w:sz w:val="24"/>
        </w:rPr>
        <w:t xml:space="preserve">СОДЕРЖАНИЯ ОБЩЕГО КОЛИЧЕСТВА МИКРООРГАНИЗМОВ В 1 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 С УЧЕТОМ</w:t>
      </w:r>
    </w:p>
    <w:p>
      <w:pPr>
        <w:pStyle w:val="2"/>
        <w:jc w:val="center"/>
      </w:pPr>
      <w:r>
        <w:rPr>
          <w:sz w:val="24"/>
        </w:rPr>
        <w:t xml:space="preserve">ТЕМПЕРАТУРЫ И КРАТНОСТИ ВОЗДУХООБМЕНА (КЛАСС ЧИСТОТЫ)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28"/>
        <w:gridCol w:w="850"/>
        <w:gridCol w:w="1303"/>
        <w:gridCol w:w="1303"/>
        <w:gridCol w:w="1134"/>
        <w:gridCol w:w="1984"/>
        <w:gridCol w:w="1984"/>
        <w:gridCol w:w="1417"/>
      </w:tblGrid>
      <w:tr>
        <w:tc>
          <w:tcPr>
            <w:tcW w:w="36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помещений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чистоты помещений</w:t>
            </w:r>
          </w:p>
        </w:tc>
        <w:tc>
          <w:tcPr>
            <w:gridSpan w:val="2"/>
            <w:tcW w:w="26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Санитарно-микробиологические показатели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Допустимая температура воздуха (расчетная)</w:t>
            </w:r>
          </w:p>
        </w:tc>
        <w:tc>
          <w:tcPr>
            <w:gridSpan w:val="2"/>
            <w:tcW w:w="39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Нормируемый воздухообмен в 1 час, не менее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Кратность вытяжки при естественном воздухообмене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6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общее количество микроорганизмов в 1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воздуха (КОЕ/м3)</w:t>
            </w:r>
          </w:p>
        </w:tc>
        <w:tc>
          <w:tcPr>
            <w:vMerge w:val="continue"/>
          </w:tcPr>
          <w:p/>
        </w:tc>
        <w:tc>
          <w:tcPr>
            <w:tcW w:w="198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приток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вытяжка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начала работы</w:t>
            </w:r>
          </w:p>
        </w:tc>
        <w:tc>
          <w:tcPr>
            <w:tcW w:w="13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 время работы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6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Операционные, послеоперационные палаты, реанимационные залы (палаты), для ожоговых больных, палаты интенсивной терапии, родовые, манипуляционные-туалетные для новорожденных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200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21 - 24 (21)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100% от расчетного воздухообмена, но не менее десятикратного для асептических помещений;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80% от расчетного воздухообмена, но не менее восьмикратного для септических помещений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80% от расчетного воздухообмена, но не менее восьмикратного для асептических помещений расчетного воздухообмена, но не менее десятикратного для септических помещений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Послеродовые палаты, палаты для ожоговых больных, палаты для лечения пациентов в асептических условиях, для иммунно-компрометированных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21 - 23 (22)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Послеродовые палаты с совместным пребыванием ребенка, палаты для недоношенных, грудных, травмированных, новорожденных (второй этап выхаживания)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23 - 27 (24)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100% от расчетного воздухообмена, но не менее десятикратного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Шлюзы в боксах и полубоксах инфекционных отделений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22 - 24 (22)</w:t>
            </w:r>
          </w:p>
        </w:tc>
        <w:tc>
          <w:tcPr>
            <w:gridSpan w:val="2"/>
            <w:tcW w:w="39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расчету, но не менее пятикратного обмена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Рентгенооперационные, ангиографические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Стерилизационные при операционных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Централизованное стерилизационное отделение: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чистая и стерильная зоны (контроля, комплектования и упаковки чистых инструментов, помещения для подготовки перевязочных и операционных материалов и белья, стерилизации, экспедиции)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80% от расчетного воздухообмена, но не менее восьмикратного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грязная зона (приема, разборки, мытья и сушки медицинских инструментов и изделий медицинского назначения)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80% от расчетного воздухообмена, но не менее восьмикратного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Боксы палатных отделений, боксированные палаты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Палатные секции инфекционного отделения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Палаты для взрослых больных, помещения для матерей детских отделений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Шлюзы перед палатами для новорожденных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22 - 24 (22)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расчету, но не менее 5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Кабинеты врачей, помещения дневного пребывания пациентов, кабинеты функциональной диагностики, процедурные эндоскопии (кроме бронхоскопии)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расчета 60 м3/час на 1 человека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расчета 60 м3/час на 1 человека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Залы лечебной физкультуры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18 - 28 (18)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80% от расчетного воздухообмена (80 м3/час на 1 занимающегося)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100% от расчетного воздухообме на (80 м3/час на 1 занимающегося)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Процедурные магнитно-резонансной томографии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20 - 23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100% от расчетного воздухообмена на удаление теплоизбытков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100% от расчетного воздухообмена на удаление теплоизбытков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Процедурные и асептические перевязочные, процедурные бронхоскопии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300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22 - 26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Процедурные с применением аминазина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Процедурные для лечения нейролептиками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Малые операционные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20 - 24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Диспетчерские, комнаты работников, комнаты отдыха пациентов после процедур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Приток из коридора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Процедурные и раздевалки рентгенодиагностических флюорографических кабинетов, кабинеты электросветолечения, массажный кабинет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Комнаты управления рентгеновских кабинетов и радиологических отделений, фотолаборатории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(18)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Монтажные и моечные кабинетов искусственной почки, эндоскопии, аппаратов искусственного кровообращения, растворные - деминирализационные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(18)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Ванные залы (кроме радоновых), помещения подогрева парафина и озокерита, лечебные плавательные бассейны. Помещения (комнаты) для санитарной обработки пациентов, душевые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25 - 29 (25)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Раздевалки в отделениях водо- и грязелечения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23 - 29 (23)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Приток по балансу вытяжки из ванных и грязевых залов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радоновых ванн, залы и кабинеты грязелечения для полосных процедур, душевые залы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25 - 29 (25)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хранения и регенерации грязи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приготовления раствора сероводородных ванн и хранения реактивов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мойки и сушки простыней, холстов, брезентов, грязевые кухни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Кладовые (кроме хранения реактивов), технические помещения (компрессорные, насосные), мастерские по ремонту аппаратуры, архивы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Санитарные комнаты, помещения сортировки и временного хранения грязного белья, помещения мойки, носилок и клеенок, помещение сушки одежды и обуви выездных бригад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Кладовые кислот, реактивов и дезинфицирующих средств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Регистратуры, справочные вестибюли, гардеробные, помещения для приема передач пациентам, помещения выписки, ожидальные, буфетные, столовые для пациентов, молочная комната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мытья и стерилизации столовой и кухонной посуды при буфетных и столовых отделений, парикмахерские для обслуживания пациентов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Хранилища радиоактивных веществ, фасовочные и моечные в радиологических отделениях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рентгено- и радиотерапии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gridSpan w:val="3"/>
            <w:tcW w:w="538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соответствии с санитарно-эпидемиологическими правилами и нормами </w:t>
            </w:r>
            <w:hyperlink w:history="0" r:id="rId40" w:tooltip="Постановление Главного государственного санитарного врача РФ от 27.03.2025 N 6 &quot;Об утверждении санитарно-эпидемиологических правил и норм СанПиН 2.6.4115-25 &quot;Санитарно-эпидемиологические требования в области радиационной безопасности населения при обращении источников ионизирующего излучения&quot; (вместе с &quot;СанПиН 2.6.4115-25. Санитарно-эпидемиологические правила и нормы...&quot;) (Зарегистрировано в Минюсте России 21.04.2025 N 81916) {КонсультантПлюс}">
              <w:r>
                <w:rPr>
                  <w:sz w:val="24"/>
                  <w:color w:val="0000ff"/>
                </w:rPr>
                <w:t xml:space="preserve">СанПиН 2.6.4115-25</w:t>
              </w:r>
            </w:hyperlink>
            <w:r>
              <w:rPr>
                <w:sz w:val="24"/>
              </w:rPr>
              <w:t xml:space="preserve"> "Санитарно-эпидемиологические требования в области радиационной безопасности населения при обращении источников ионизирующего излучения", утвержденными постановлением Главного государственного санитарного врача Российской Федерации от 27.03.2025 N 6 (зарегистрировано Минюстом России 21.04.2025, регистрационный N 81916) (далее - СанПиН 2.6.4115-25). Согласно </w:t>
            </w:r>
            <w:hyperlink w:history="0" r:id="rId41" w:tooltip="Постановление Главного государственного санитарного врача РФ от 27.03.2025 N 6 &quot;Об утверждении санитарно-эпидемиологических правил и норм СанПиН 2.6.4115-25 &quot;Санитарно-эпидемиологические требования в области радиационной безопасности населения при обращении источников ионизирующего излучения&quot; (вместе с &quot;СанПиН 2.6.4115-25. Санитарно-эпидемиологические правила и нормы...&quot;) (Зарегистрировано в Минюсте России 21.04.2025 N 81916) {КонсультантПлюс}">
              <w:r>
                <w:rPr>
                  <w:sz w:val="24"/>
                  <w:color w:val="0000ff"/>
                </w:rPr>
                <w:t xml:space="preserve">пункту 4</w:t>
              </w:r>
            </w:hyperlink>
            <w:r>
              <w:rPr>
                <w:sz w:val="24"/>
              </w:rPr>
              <w:t xml:space="preserve"> постановления Главного государственного санитарного врача Российской Федерации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27.03.2025 N 6 </w:t>
            </w:r>
            <w:hyperlink w:history="0" r:id="rId42" w:tooltip="Постановление Главного государственного санитарного врача РФ от 27.03.2025 N 6 &quot;Об утверждении санитарно-эпидемиологических правил и норм СанПиН 2.6.4115-25 &quot;Санитарно-эпидемиологические требования в области радиационной безопасности населения при обращении источников ионизирующего излучения&quot; (вместе с &quot;СанПиН 2.6.4115-25. Санитарно-эпидемиологические правила и нормы...&quot;) (Зарегистрировано в Минюсте России 21.04.2025 N 81916) {КонсультантПлюс}">
              <w:r>
                <w:rPr>
                  <w:sz w:val="24"/>
                  <w:color w:val="0000ff"/>
                </w:rPr>
                <w:t xml:space="preserve">СанПиН 2.6.4115-25</w:t>
              </w:r>
            </w:hyperlink>
            <w:r>
              <w:rPr>
                <w:sz w:val="24"/>
              </w:rPr>
              <w:t xml:space="preserve"> действует до 01.09.2031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Кабинеты электросвето-, магнито-, теплолечения, лечения ультразвуком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Помещения дезинфекционных камер: приемно-загрузочные</w:t>
            </w:r>
          </w:p>
        </w:tc>
        <w:tc>
          <w:tcPr>
            <w:tcW w:w="85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98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"чистого" помещения 5</w:t>
            </w:r>
          </w:p>
        </w:tc>
        <w:tc>
          <w:tcPr>
            <w:tcW w:w="198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Через "грязные" отделения</w:t>
            </w:r>
          </w:p>
        </w:tc>
        <w:tc>
          <w:tcPr>
            <w:tcW w:w="141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разгрузочные чистые отделения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Секционные, музеи и препараторские при патологоанатомических отделениях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16 - 22 (16)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Помещения одевания трупов, выдачи трупов, кладовые похоронных принадлежностей, для обработки и подготовки к захоронению инфицированных трупов, помещения для хранения хлорной извести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14 - 20 (14)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Туалеты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на 1 унитаз и 20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на 1 писсуар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Клизменная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Клинико-диагностические лаборатории (помещения для исследований)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gridSpan w:val="8"/>
            <w:tcW w:w="13603" w:type="dxa"/>
            <w:vAlign w:val="center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Аптеки: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приготовления лекарственных форм в асептических условиях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Ассистентская, дефектарская, заготовочная и фасовочная, закаточная и контрольно-маркировочная, стерилизационная-автоклавная, дистиляционная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750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Контрольно-аналитическая, моечная, распаковочная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хранения основного запаса: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а) лекарственных веществ, готовых лекарственных препаратов, в том числе и термолабильных, и предметов медицинского назначения, перевязочных средств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б) минеральных вод, медицинской стеклянной и оборотной транспортной тары, очков и других предметов оптики, вспомогательных материалов, чистой посуды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приготовления и фасовки ядовитых препаратов и наркотиков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36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Легковоспламеняющихся и горючих жидкостей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3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</w:tbl>
    <w:p>
      <w:pPr>
        <w:sectPr>
          <w:headerReference w:type="default" r:id="rId38"/>
          <w:headerReference w:type="first" r:id="rId38"/>
          <w:footerReference w:type="default" r:id="rId39"/>
          <w:footerReference w:type="first" r:id="rId3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санитарным правилам СП 2.1.4284-26</w:t>
      </w:r>
    </w:p>
    <w:p>
      <w:pPr>
        <w:pStyle w:val="0"/>
        <w:jc w:val="right"/>
      </w:pPr>
      <w:r>
        <w:rPr>
          <w:sz w:val="24"/>
        </w:rPr>
        <w:t xml:space="preserve">"Санитарно-эпидемиологические требования</w:t>
      </w:r>
    </w:p>
    <w:p>
      <w:pPr>
        <w:pStyle w:val="0"/>
        <w:jc w:val="right"/>
      </w:pPr>
      <w:r>
        <w:rPr>
          <w:sz w:val="24"/>
        </w:rPr>
        <w:t xml:space="preserve">к эксплуатации помещений, зданий,</w:t>
      </w:r>
    </w:p>
    <w:p>
      <w:pPr>
        <w:pStyle w:val="0"/>
        <w:jc w:val="right"/>
      </w:pPr>
      <w:r>
        <w:rPr>
          <w:sz w:val="24"/>
        </w:rPr>
        <w:t xml:space="preserve">сооружений, оборудования и транспорта,</w:t>
      </w:r>
    </w:p>
    <w:p>
      <w:pPr>
        <w:pStyle w:val="0"/>
        <w:jc w:val="right"/>
      </w:pPr>
      <w:r>
        <w:rPr>
          <w:sz w:val="24"/>
        </w:rPr>
        <w:t xml:space="preserve">а также условиям деятельности</w:t>
      </w:r>
    </w:p>
    <w:p>
      <w:pPr>
        <w:pStyle w:val="0"/>
        <w:jc w:val="right"/>
      </w:pPr>
      <w:r>
        <w:rPr>
          <w:sz w:val="24"/>
        </w:rPr>
        <w:t xml:space="preserve">хозяйствующих субъектов, осуществляющих</w:t>
      </w:r>
    </w:p>
    <w:p>
      <w:pPr>
        <w:pStyle w:val="0"/>
        <w:jc w:val="right"/>
      </w:pPr>
      <w:r>
        <w:rPr>
          <w:sz w:val="24"/>
        </w:rPr>
        <w:t xml:space="preserve">продажу товаров, выполнение работ</w:t>
      </w:r>
    </w:p>
    <w:p>
      <w:pPr>
        <w:pStyle w:val="0"/>
        <w:jc w:val="right"/>
      </w:pPr>
      <w:r>
        <w:rPr>
          <w:sz w:val="24"/>
        </w:rPr>
        <w:t xml:space="preserve">или оказание услуг", утвержденным</w:t>
      </w:r>
    </w:p>
    <w:p>
      <w:pPr>
        <w:pStyle w:val="0"/>
        <w:jc w:val="right"/>
      </w:pPr>
      <w:r>
        <w:rPr>
          <w:sz w:val="24"/>
        </w:rPr>
        <w:t xml:space="preserve">постановлением Главного государственного</w:t>
      </w:r>
    </w:p>
    <w:p>
      <w:pPr>
        <w:pStyle w:val="0"/>
        <w:jc w:val="right"/>
      </w:pPr>
      <w:r>
        <w:rPr>
          <w:sz w:val="24"/>
        </w:rPr>
        <w:t xml:space="preserve">санитарного врача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02.06.2026 N 20</w:t>
      </w:r>
    </w:p>
    <w:p>
      <w:pPr>
        <w:pStyle w:val="0"/>
        <w:jc w:val="both"/>
      </w:pPr>
      <w:r>
        <w:rPr>
          <w:sz w:val="24"/>
        </w:rPr>
      </w:r>
    </w:p>
    <w:bookmarkStart w:id="1796" w:name="P1796"/>
    <w:bookmarkEnd w:id="1796"/>
    <w:p>
      <w:pPr>
        <w:pStyle w:val="2"/>
        <w:jc w:val="center"/>
      </w:pPr>
      <w:r>
        <w:rPr>
          <w:sz w:val="24"/>
        </w:rPr>
        <w:t xml:space="preserve">ВИДЫ БАССЕЙНОВ И САНИТАРНО-ГИГИЕНИЧЕСКИЕ ТРЕБОВАНИЯ</w:t>
      </w:r>
    </w:p>
    <w:p>
      <w:pPr>
        <w:pStyle w:val="2"/>
        <w:jc w:val="center"/>
      </w:pPr>
      <w:r>
        <w:rPr>
          <w:sz w:val="24"/>
        </w:rPr>
        <w:t xml:space="preserve">К ИХ УСТРОЙСТВУ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08"/>
        <w:gridCol w:w="2211"/>
        <w:gridCol w:w="1417"/>
        <w:gridCol w:w="1417"/>
        <w:gridCol w:w="1417"/>
      </w:tblGrid>
      <w:tr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бассейнов (назначение)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Площадь зеркала воды, 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Температура воды, °C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Площадь зеркала воды на 1 человека в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Время полного водообмена, час, не более</w:t>
            </w:r>
          </w:p>
        </w:tc>
      </w:tr>
      <w:tr>
        <w:tc>
          <w:tcPr>
            <w:gridSpan w:val="5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Спортивные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Прыжки в воду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(ванна 25 * 20 м)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25 - 28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30,0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8,0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Водное поло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(ванна 33,3 * 21 м)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25 - 28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25,0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8,0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Синхронное плавание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(ванна 30 * 20 м)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25 - 28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15,0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8,0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Спортивное плавание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(ванна</w:t>
            </w:r>
          </w:p>
          <w:p>
            <w:pPr>
              <w:pStyle w:val="0"/>
            </w:pPr>
            <w:r>
              <w:rPr>
                <w:sz w:val="24"/>
              </w:rPr>
              <w:t xml:space="preserve">50 * 25 м</w:t>
            </w:r>
          </w:p>
          <w:p>
            <w:pPr>
              <w:pStyle w:val="0"/>
            </w:pPr>
            <w:r>
              <w:rPr>
                <w:sz w:val="24"/>
              </w:rPr>
              <w:t xml:space="preserve">50 * 21 м</w:t>
            </w:r>
          </w:p>
          <w:p>
            <w:pPr>
              <w:pStyle w:val="0"/>
            </w:pPr>
            <w:r>
              <w:rPr>
                <w:sz w:val="24"/>
              </w:rPr>
              <w:t xml:space="preserve">25 * 25 м</w:t>
            </w:r>
          </w:p>
          <w:p>
            <w:pPr>
              <w:pStyle w:val="0"/>
            </w:pPr>
            <w:r>
              <w:rPr>
                <w:sz w:val="24"/>
              </w:rPr>
              <w:t xml:space="preserve">25 * 21 м</w:t>
            </w:r>
          </w:p>
          <w:p>
            <w:pPr>
              <w:pStyle w:val="0"/>
            </w:pPr>
            <w:r>
              <w:rPr>
                <w:sz w:val="24"/>
              </w:rPr>
              <w:t xml:space="preserve">25 * 16 м)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25 - 28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8,0 - 10,0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8,0</w:t>
            </w:r>
          </w:p>
        </w:tc>
      </w:tr>
      <w:tr>
        <w:tc>
          <w:tcPr>
            <w:gridSpan w:val="5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Оздоровительные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Оздоровительное плавание (индивидуальные и групповые занятия)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Произвольно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26 - 29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5,0 - 8,0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6,0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Развлекательно-игровые бассейны с аттракционами (водные горки, волновые бассейны, аттракционы для катания в потоке воды, интерактивные бассейны)</w:t>
            </w:r>
          </w:p>
        </w:tc>
        <w:tc>
          <w:tcPr>
            <w:tcW w:w="221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в соответствии с проектным решением, при соблюдении обязательных требований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28 - 30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2,5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6,0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гидроаэромассажные бассейны типа "джакузи", ванны с сидячими местами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в соответствии с проектным решением, при соблюдении обязательных требований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35 - 39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0,8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и не менее 0,4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/чел.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6,0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Охлаждающий, контрастный бассейн или бассейн для окунаний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до 10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до 12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2,0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5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Детские: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для приучения к воде детей дошкольного и младшего школьного возраста (глубиной до 0,6 м)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до 60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30 - 32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3,0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0,5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для детей младшего, среднего и старшего школьного возраста (глубиной 0,6 - 1,8 м)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до 100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26 - 29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4,0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2,0</w:t>
            </w:r>
          </w:p>
        </w:tc>
      </w:tr>
      <w:tr>
        <w:tc>
          <w:tcPr>
            <w:gridSpan w:val="5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Учебные:</w:t>
            </w:r>
          </w:p>
        </w:tc>
      </w:tr>
      <w:tr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Для детей младшего, среднего и старшего школьного возраста (глубиной 0,6 - 1,8 м)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До 400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26 - 29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4,0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2,0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bookmarkStart w:id="1874" w:name="P1874"/>
    <w:bookmarkEnd w:id="1874"/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санитарным правилам СП 2.1.4284-26</w:t>
      </w:r>
    </w:p>
    <w:p>
      <w:pPr>
        <w:pStyle w:val="0"/>
        <w:jc w:val="right"/>
      </w:pPr>
      <w:r>
        <w:rPr>
          <w:sz w:val="24"/>
        </w:rPr>
        <w:t xml:space="preserve">"Санитарно-эпидемиологические требования</w:t>
      </w:r>
    </w:p>
    <w:p>
      <w:pPr>
        <w:pStyle w:val="0"/>
        <w:jc w:val="right"/>
      </w:pPr>
      <w:r>
        <w:rPr>
          <w:sz w:val="24"/>
        </w:rPr>
        <w:t xml:space="preserve">к эксплуатации помещений, зданий,</w:t>
      </w:r>
    </w:p>
    <w:p>
      <w:pPr>
        <w:pStyle w:val="0"/>
        <w:jc w:val="right"/>
      </w:pPr>
      <w:r>
        <w:rPr>
          <w:sz w:val="24"/>
        </w:rPr>
        <w:t xml:space="preserve">сооружений, оборудования и транспорта,</w:t>
      </w:r>
    </w:p>
    <w:p>
      <w:pPr>
        <w:pStyle w:val="0"/>
        <w:jc w:val="right"/>
      </w:pPr>
      <w:r>
        <w:rPr>
          <w:sz w:val="24"/>
        </w:rPr>
        <w:t xml:space="preserve">а также условиям деятельности</w:t>
      </w:r>
    </w:p>
    <w:p>
      <w:pPr>
        <w:pStyle w:val="0"/>
        <w:jc w:val="right"/>
      </w:pPr>
      <w:r>
        <w:rPr>
          <w:sz w:val="24"/>
        </w:rPr>
        <w:t xml:space="preserve">хозяйствующих субъектов, осуществляющих</w:t>
      </w:r>
    </w:p>
    <w:p>
      <w:pPr>
        <w:pStyle w:val="0"/>
        <w:jc w:val="right"/>
      </w:pPr>
      <w:r>
        <w:rPr>
          <w:sz w:val="24"/>
        </w:rPr>
        <w:t xml:space="preserve">продажу товаров, выполнение работ</w:t>
      </w:r>
    </w:p>
    <w:p>
      <w:pPr>
        <w:pStyle w:val="0"/>
        <w:jc w:val="right"/>
      </w:pPr>
      <w:r>
        <w:rPr>
          <w:sz w:val="24"/>
        </w:rPr>
        <w:t xml:space="preserve">или оказание услуг", утвержденным</w:t>
      </w:r>
    </w:p>
    <w:p>
      <w:pPr>
        <w:pStyle w:val="0"/>
        <w:jc w:val="right"/>
      </w:pPr>
      <w:r>
        <w:rPr>
          <w:sz w:val="24"/>
        </w:rPr>
        <w:t xml:space="preserve">постановлением Главного государственного</w:t>
      </w:r>
    </w:p>
    <w:p>
      <w:pPr>
        <w:pStyle w:val="0"/>
        <w:jc w:val="right"/>
      </w:pPr>
      <w:r>
        <w:rPr>
          <w:sz w:val="24"/>
        </w:rPr>
        <w:t xml:space="preserve">санитарного врача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02.06.2026 N 20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1</w:t>
      </w:r>
    </w:p>
    <w:p>
      <w:pPr>
        <w:pStyle w:val="0"/>
        <w:jc w:val="both"/>
      </w:pPr>
      <w:r>
        <w:rPr>
          <w:sz w:val="24"/>
        </w:rPr>
      </w:r>
    </w:p>
    <w:bookmarkStart w:id="1889" w:name="P1889"/>
    <w:bookmarkEnd w:id="1889"/>
    <w:p>
      <w:pPr>
        <w:pStyle w:val="2"/>
        <w:jc w:val="center"/>
      </w:pPr>
      <w:r>
        <w:rPr>
          <w:sz w:val="24"/>
        </w:rPr>
        <w:t xml:space="preserve">Санитарно-гигиенические требования к аквапаркам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2267"/>
        <w:gridCol w:w="2267"/>
      </w:tblGrid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Назначение бассейна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Площадь водной поверхности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/чел., не менее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Температура воды</w:t>
            </w:r>
          </w:p>
        </w:tc>
      </w:tr>
      <w:tr>
        <w:tc>
          <w:tcPr>
            <w:tcW w:w="45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Гидроаэромассажные бассейны типа "джакузи" с сидячими местами</w:t>
            </w:r>
          </w:p>
        </w:tc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0,8 и не менее 0,4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/чел.</w:t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4"/>
              </w:rPr>
              <w:t xml:space="preserve">35 - 39</w:t>
            </w:r>
          </w:p>
        </w:tc>
      </w:tr>
      <w:tr>
        <w:tc>
          <w:tcPr>
            <w:tcW w:w="45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Бассейны для окунаний</w:t>
            </w:r>
          </w:p>
        </w:tc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1,5</w:t>
            </w:r>
          </w:p>
        </w:tc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до 15</w:t>
            </w:r>
          </w:p>
        </w:tc>
      </w:tr>
      <w:tr>
        <w:tc>
          <w:tcPr>
            <w:tcW w:w="45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Бассейны детские, глубиной до 60 см</w:t>
            </w:r>
          </w:p>
        </w:tc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2,0</w:t>
            </w:r>
          </w:p>
        </w:tc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29 - 32</w:t>
            </w:r>
          </w:p>
        </w:tc>
      </w:tr>
      <w:tr>
        <w:tc>
          <w:tcPr>
            <w:tcW w:w="45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Бассейны развлекательные</w:t>
            </w:r>
          </w:p>
        </w:tc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2,5</w:t>
            </w:r>
          </w:p>
        </w:tc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28 - 30</w:t>
            </w:r>
          </w:p>
        </w:tc>
      </w:tr>
      <w:tr>
        <w:tc>
          <w:tcPr>
            <w:tcW w:w="45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Бассейны для плавания</w:t>
            </w:r>
          </w:p>
        </w:tc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4,5</w:t>
            </w:r>
          </w:p>
        </w:tc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26 - 29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2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Показатели качества воздуха в закрытых бассейнах</w:t>
      </w:r>
    </w:p>
    <w:p>
      <w:pPr>
        <w:pStyle w:val="2"/>
        <w:jc w:val="center"/>
      </w:pPr>
      <w:r>
        <w:rPr>
          <w:sz w:val="24"/>
        </w:rPr>
        <w:t xml:space="preserve">и аквапарках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18"/>
        <w:gridCol w:w="1417"/>
        <w:gridCol w:w="4535"/>
      </w:tblGrid>
      <w:tr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изм.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Норматив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Хлороформ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 более 0,05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Хлор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 более 0,1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Температура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°C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выше темп. воды бассейна наибольшей площади на 1 °C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Влажность относительная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%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 более 65</w:t>
            </w:r>
          </w:p>
        </w:tc>
      </w:tr>
      <w:tr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Подвижность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м/с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не более 0,2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санитарным правилам СП 2.1.4284-26</w:t>
      </w:r>
    </w:p>
    <w:p>
      <w:pPr>
        <w:pStyle w:val="0"/>
        <w:jc w:val="right"/>
      </w:pPr>
      <w:r>
        <w:rPr>
          <w:sz w:val="24"/>
        </w:rPr>
        <w:t xml:space="preserve">"Санитарно-эпидемиологические требования</w:t>
      </w:r>
    </w:p>
    <w:p>
      <w:pPr>
        <w:pStyle w:val="0"/>
        <w:jc w:val="right"/>
      </w:pPr>
      <w:r>
        <w:rPr>
          <w:sz w:val="24"/>
        </w:rPr>
        <w:t xml:space="preserve">к эксплуатации помещений, зданий,</w:t>
      </w:r>
    </w:p>
    <w:p>
      <w:pPr>
        <w:pStyle w:val="0"/>
        <w:jc w:val="right"/>
      </w:pPr>
      <w:r>
        <w:rPr>
          <w:sz w:val="24"/>
        </w:rPr>
        <w:t xml:space="preserve">сооружений, оборудования и транспорта,</w:t>
      </w:r>
    </w:p>
    <w:p>
      <w:pPr>
        <w:pStyle w:val="0"/>
        <w:jc w:val="right"/>
      </w:pPr>
      <w:r>
        <w:rPr>
          <w:sz w:val="24"/>
        </w:rPr>
        <w:t xml:space="preserve">а также условиям деятельности</w:t>
      </w:r>
    </w:p>
    <w:p>
      <w:pPr>
        <w:pStyle w:val="0"/>
        <w:jc w:val="right"/>
      </w:pPr>
      <w:r>
        <w:rPr>
          <w:sz w:val="24"/>
        </w:rPr>
        <w:t xml:space="preserve">хозяйствующих субъектов, осуществляющих</w:t>
      </w:r>
    </w:p>
    <w:p>
      <w:pPr>
        <w:pStyle w:val="0"/>
        <w:jc w:val="right"/>
      </w:pPr>
      <w:r>
        <w:rPr>
          <w:sz w:val="24"/>
        </w:rPr>
        <w:t xml:space="preserve">продажу товаров, выполнение работ</w:t>
      </w:r>
    </w:p>
    <w:p>
      <w:pPr>
        <w:pStyle w:val="0"/>
        <w:jc w:val="right"/>
      </w:pPr>
      <w:r>
        <w:rPr>
          <w:sz w:val="24"/>
        </w:rPr>
        <w:t xml:space="preserve">или оказание услуг", утвержденным</w:t>
      </w:r>
    </w:p>
    <w:p>
      <w:pPr>
        <w:pStyle w:val="0"/>
        <w:jc w:val="right"/>
      </w:pPr>
      <w:r>
        <w:rPr>
          <w:sz w:val="24"/>
        </w:rPr>
        <w:t xml:space="preserve">постановлением Главного государственного</w:t>
      </w:r>
    </w:p>
    <w:p>
      <w:pPr>
        <w:pStyle w:val="0"/>
        <w:jc w:val="right"/>
      </w:pPr>
      <w:r>
        <w:rPr>
          <w:sz w:val="24"/>
        </w:rPr>
        <w:t xml:space="preserve">санитарного врача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02.06.2026 N 20</w:t>
      </w:r>
    </w:p>
    <w:p>
      <w:pPr>
        <w:pStyle w:val="0"/>
        <w:jc w:val="both"/>
      </w:pPr>
      <w:r>
        <w:rPr>
          <w:sz w:val="24"/>
        </w:rPr>
      </w:r>
    </w:p>
    <w:bookmarkStart w:id="1954" w:name="P1954"/>
    <w:bookmarkEnd w:id="1954"/>
    <w:p>
      <w:pPr>
        <w:pStyle w:val="2"/>
        <w:jc w:val="center"/>
      </w:pPr>
      <w:r>
        <w:rPr>
          <w:sz w:val="24"/>
        </w:rPr>
        <w:t xml:space="preserve">КРАТНОСТЬ</w:t>
      </w:r>
    </w:p>
    <w:p>
      <w:pPr>
        <w:pStyle w:val="2"/>
        <w:jc w:val="center"/>
      </w:pPr>
      <w:r>
        <w:rPr>
          <w:sz w:val="24"/>
        </w:rPr>
        <w:t xml:space="preserve">ПРОВЕДЕНИЯ ЛАБОРАТОРНЫХ ИССЛЕДОВАНИЙ (ИСПЫТАНИЙ)</w:t>
      </w:r>
    </w:p>
    <w:p>
      <w:pPr>
        <w:pStyle w:val="2"/>
        <w:jc w:val="center"/>
      </w:pPr>
      <w:r>
        <w:rPr>
          <w:sz w:val="24"/>
        </w:rPr>
        <w:t xml:space="preserve">ПРИ ОСУЩЕСТВЛЕНИИ ПРОИЗВОДСТВЕННОГО КОНТРОЛЯ ВОДЫ БАССЕЙНОВ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85"/>
        <w:gridCol w:w="5385"/>
      </w:tblGrid>
      <w:tr>
        <w:tc>
          <w:tcPr>
            <w:tcW w:w="368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Показатель</w:t>
            </w:r>
          </w:p>
        </w:tc>
        <w:tc>
          <w:tcPr>
            <w:tcW w:w="538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Частота контроля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Бассейновая вода: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Мутность</w:t>
            </w:r>
          </w:p>
        </w:tc>
        <w:tc>
          <w:tcPr>
            <w:tcW w:w="53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 раз в рабочие часы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Цветность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Запах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Температура</w:t>
            </w:r>
          </w:p>
        </w:tc>
        <w:tc>
          <w:tcPr>
            <w:tcW w:w="5385" w:type="dxa"/>
          </w:tcPr>
          <w:p>
            <w:pPr>
              <w:pStyle w:val="0"/>
            </w:pPr>
            <w:r>
              <w:rPr>
                <w:sz w:val="24"/>
              </w:rPr>
              <w:t xml:space="preserve">перед началом работы и далее каждые 4 часа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Водородный показатель (pH)</w:t>
            </w:r>
          </w:p>
        </w:tc>
        <w:tc>
          <w:tcPr>
            <w:tcW w:w="53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перед началом работы и далее каждые 4 часа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Остаточный связанный хлор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Остаточный свободный хлор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Озон (при озонировании)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Перманганатная окисляемость</w:t>
            </w:r>
          </w:p>
        </w:tc>
        <w:tc>
          <w:tcPr>
            <w:tcW w:w="53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 раз в месяц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Хлороформ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Формальдегид (при озонировании)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Азот аммонийный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Обобщенные колиформные бактерии (далее - ОКБ)</w:t>
            </w:r>
          </w:p>
          <w:p>
            <w:pPr>
              <w:pStyle w:val="0"/>
            </w:pPr>
            <w:r>
              <w:rPr>
                <w:sz w:val="24"/>
              </w:rPr>
              <w:t xml:space="preserve">Escherichia coli</w:t>
            </w:r>
          </w:p>
        </w:tc>
        <w:tc>
          <w:tcPr>
            <w:tcW w:w="53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 раз в месяц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Колифаги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Золотистый стафилококк</w:t>
            </w:r>
          </w:p>
          <w:p>
            <w:pPr>
              <w:pStyle w:val="0"/>
            </w:pPr>
            <w:r>
              <w:rPr>
                <w:sz w:val="24"/>
              </w:rPr>
              <w:t xml:space="preserve">(Staphylococcus aureus)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Возбудители кишечных инфекций</w:t>
            </w:r>
          </w:p>
        </w:tc>
        <w:tc>
          <w:tcPr>
            <w:tcW w:w="53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 неудовлетворительных анализах на ОКБ и (или) Escherichia coli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Синегнойная палочка</w:t>
            </w:r>
          </w:p>
          <w:p>
            <w:pPr>
              <w:pStyle w:val="0"/>
            </w:pPr>
            <w:r>
              <w:rPr>
                <w:sz w:val="24"/>
              </w:rPr>
              <w:t xml:space="preserve">(Pseudomonas aeruginosa)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Цисты лямблий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Яйца и личинки гельминтов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Легионелла (Legionella pneumophila)</w:t>
            </w:r>
          </w:p>
        </w:tc>
        <w:tc>
          <w:tcPr>
            <w:tcW w:w="5385" w:type="dxa"/>
          </w:tcPr>
          <w:p>
            <w:pPr>
              <w:pStyle w:val="0"/>
            </w:pPr>
            <w:r>
              <w:rPr>
                <w:sz w:val="24"/>
              </w:rPr>
              <w:t xml:space="preserve">в бассейнах с барботированием (типа "джакузи") при температуре воды в бассейне более 28 °C - 2 раза в год.</w:t>
            </w:r>
          </w:p>
          <w:p>
            <w:pPr>
              <w:pStyle w:val="0"/>
            </w:pPr>
            <w:r>
              <w:rPr>
                <w:sz w:val="24"/>
              </w:rPr>
              <w:t xml:space="preserve">Для остальных бассейнов лабораторный контроль на определение легионеллы проводится в случае выявления несоответствия качества воды по основным микробиологическим показателям (ОКБ, Escherichia coli и колифаги)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Воздух водной зоны: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Хлороформ</w:t>
            </w:r>
          </w:p>
        </w:tc>
        <w:tc>
          <w:tcPr>
            <w:tcW w:w="53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 концентрации хлороформа в воде более 0,2 мг/л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Хлор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Температура</w:t>
            </w:r>
          </w:p>
        </w:tc>
        <w:tc>
          <w:tcPr>
            <w:tcW w:w="53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перед началом работы и далее каждые 4 часа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Влажность относительная</w:t>
            </w:r>
          </w:p>
        </w:tc>
        <w:tc>
          <w:tcPr>
            <w:vMerge w:val="continue"/>
          </w:tcPr>
          <w:p/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Скорость движения воздуха</w:t>
            </w:r>
          </w:p>
        </w:tc>
        <w:tc>
          <w:tcPr>
            <w:tcW w:w="5385" w:type="dxa"/>
          </w:tcPr>
          <w:p>
            <w:pPr>
              <w:pStyle w:val="0"/>
            </w:pPr>
            <w:r>
              <w:rPr>
                <w:sz w:val="24"/>
              </w:rPr>
              <w:t xml:space="preserve">перед открытием аквапарка и после ремонта или замены вентиляционного оборудования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Прочие показатели: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Освещенность поверхности воды</w:t>
            </w:r>
          </w:p>
        </w:tc>
        <w:tc>
          <w:tcPr>
            <w:tcW w:w="53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перед открытием аквапарка и после ремонта или замены осветительного, вентиляционного оборудования и иного</w:t>
            </w:r>
          </w:p>
        </w:tc>
      </w:tr>
      <w:tr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Уровень звука</w:t>
            </w:r>
          </w:p>
        </w:tc>
        <w:tc>
          <w:tcPr>
            <w:vMerge w:val="continue"/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02.06.2026 N 20</w:t>
            <w:br/>
            <w:t>"Об утверждении санитарных правил СП 2.1...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02.06.2026 N 20</w:t>
            <w:br/>
            <w:t>"Об утверждении санитарных правил СП 2.1...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6587&amp;date=07.09.2026&amp;dst=100171&amp;field=134" TargetMode = "External"/><Relationship Id="rId9" Type="http://schemas.openxmlformats.org/officeDocument/2006/relationships/hyperlink" Target="https://login.consultant.ru/link/?req=doc&amp;base=LAW&amp;n=536587&amp;date=07.09.2026&amp;dst=238&amp;field=134" TargetMode = "External"/><Relationship Id="rId10" Type="http://schemas.openxmlformats.org/officeDocument/2006/relationships/hyperlink" Target="https://login.consultant.ru/link/?req=doc&amp;base=LAW&amp;n=55707&amp;date=07.09.2026&amp;dst=100116&amp;field=134" TargetMode = "External"/><Relationship Id="rId11" Type="http://schemas.openxmlformats.org/officeDocument/2006/relationships/hyperlink" Target="https://login.consultant.ru/link/?req=doc&amp;base=LAW&amp;n=480812&amp;date=07.09.2026" TargetMode = "External"/><Relationship Id="rId12" Type="http://schemas.openxmlformats.org/officeDocument/2006/relationships/hyperlink" Target="https://login.consultant.ru/link/?req=doc&amp;base=LAW&amp;n=414766&amp;date=07.09.2026" TargetMode = "External"/><Relationship Id="rId13" Type="http://schemas.openxmlformats.org/officeDocument/2006/relationships/hyperlink" Target="https://login.consultant.ru/link/?req=doc&amp;base=LAW&amp;n=480699&amp;date=07.09.2026" TargetMode = "External"/><Relationship Id="rId14" Type="http://schemas.openxmlformats.org/officeDocument/2006/relationships/hyperlink" Target="https://login.consultant.ru/link/?req=doc&amp;base=LAW&amp;n=536587&amp;date=07.09.2026&amp;dst=100102&amp;field=134" TargetMode = "External"/><Relationship Id="rId15" Type="http://schemas.openxmlformats.org/officeDocument/2006/relationships/hyperlink" Target="https://login.consultant.ru/link/?req=doc&amp;base=LAW&amp;n=536587&amp;date=07.09.2026&amp;dst=100189&amp;field=134" TargetMode = "External"/><Relationship Id="rId16" Type="http://schemas.openxmlformats.org/officeDocument/2006/relationships/hyperlink" Target="https://login.consultant.ru/link/?req=doc&amp;base=LAW&amp;n=536587&amp;date=07.09.2026&amp;dst=100203&amp;field=134" TargetMode = "External"/><Relationship Id="rId17" Type="http://schemas.openxmlformats.org/officeDocument/2006/relationships/hyperlink" Target="https://login.consultant.ru/link/?req=doc&amp;base=LAW&amp;n=536587&amp;date=07.09.2026&amp;dst=304&amp;field=134" TargetMode = "External"/><Relationship Id="rId18" Type="http://schemas.openxmlformats.org/officeDocument/2006/relationships/hyperlink" Target="https://login.consultant.ru/link/?req=doc&amp;base=LAW&amp;n=517341&amp;date=07.09.2026&amp;dst=136522&amp;field=134" TargetMode = "External"/><Relationship Id="rId19" Type="http://schemas.openxmlformats.org/officeDocument/2006/relationships/hyperlink" Target="https://login.consultant.ru/link/?req=doc&amp;base=LAW&amp;n=517341&amp;date=07.09.2026&amp;dst=100137&amp;field=134" TargetMode = "External"/><Relationship Id="rId20" Type="http://schemas.openxmlformats.org/officeDocument/2006/relationships/hyperlink" Target="https://login.consultant.ru/link/?req=doc&amp;base=LAW&amp;n=510762&amp;date=07.09.2026&amp;dst=100081&amp;field=134" TargetMode = "External"/><Relationship Id="rId21" Type="http://schemas.openxmlformats.org/officeDocument/2006/relationships/hyperlink" Target="https://login.consultant.ru/link/?req=doc&amp;base=LAW&amp;n=510762&amp;date=07.09.2026&amp;dst=100081&amp;field=134" TargetMode = "External"/><Relationship Id="rId22" Type="http://schemas.openxmlformats.org/officeDocument/2006/relationships/hyperlink" Target="https://login.consultant.ru/link/?req=doc&amp;base=LAW&amp;n=510762&amp;date=07.09.2026&amp;dst=100009&amp;field=134" TargetMode = "External"/><Relationship Id="rId23" Type="http://schemas.openxmlformats.org/officeDocument/2006/relationships/hyperlink" Target="https://login.consultant.ru/link/?req=doc&amp;base=LAW&amp;n=510762&amp;date=07.09.2026&amp;dst=100081&amp;field=134" TargetMode = "External"/><Relationship Id="rId24" Type="http://schemas.openxmlformats.org/officeDocument/2006/relationships/hyperlink" Target="https://login.consultant.ru/link/?req=doc&amp;base=LAW&amp;n=510762&amp;date=07.09.2026&amp;dst=100081&amp;field=134" TargetMode = "External"/><Relationship Id="rId25" Type="http://schemas.openxmlformats.org/officeDocument/2006/relationships/hyperlink" Target="https://login.consultant.ru/link/?req=doc&amp;base=LAW&amp;n=90936&amp;date=07.09.2026&amp;dst=100015&amp;field=134" TargetMode = "External"/><Relationship Id="rId26" Type="http://schemas.openxmlformats.org/officeDocument/2006/relationships/image" Target="media/image2.wmf"/><Relationship Id="rId27" Type="http://schemas.openxmlformats.org/officeDocument/2006/relationships/hyperlink" Target="https://login.consultant.ru/link/?req=doc&amp;base=LAW&amp;n=510762&amp;date=07.09.2026&amp;dst=100081&amp;field=134" TargetMode = "External"/><Relationship Id="rId28" Type="http://schemas.openxmlformats.org/officeDocument/2006/relationships/hyperlink" Target="https://login.consultant.ru/link/?req=doc&amp;base=LAW&amp;n=527704&amp;date=07.09.2026&amp;dst=100041&amp;field=134" TargetMode = "External"/><Relationship Id="rId29" Type="http://schemas.openxmlformats.org/officeDocument/2006/relationships/hyperlink" Target="https://login.consultant.ru/link/?req=doc&amp;base=LAW&amp;n=527704&amp;date=07.09.2026&amp;dst=100041&amp;field=134" TargetMode = "External"/><Relationship Id="rId30" Type="http://schemas.openxmlformats.org/officeDocument/2006/relationships/hyperlink" Target="https://login.consultant.ru/link/?req=doc&amp;base=LAW&amp;n=527704&amp;date=07.09.2026&amp;dst=100009&amp;field=134" TargetMode = "External"/><Relationship Id="rId31" Type="http://schemas.openxmlformats.org/officeDocument/2006/relationships/hyperlink" Target="https://login.consultant.ru/link/?req=doc&amp;base=LAW&amp;n=517341&amp;date=07.09.2026&amp;dst=100137&amp;field=134" TargetMode = "External"/><Relationship Id="rId32" Type="http://schemas.openxmlformats.org/officeDocument/2006/relationships/hyperlink" Target="https://login.consultant.ru/link/?req=doc&amp;base=LAW&amp;n=517341&amp;date=07.09.2026&amp;dst=136522&amp;field=134" TargetMode = "External"/><Relationship Id="rId33" Type="http://schemas.openxmlformats.org/officeDocument/2006/relationships/hyperlink" Target="https://login.consultant.ru/link/?req=doc&amp;base=LAW&amp;n=517341&amp;date=07.09.2026&amp;dst=100009&amp;field=134" TargetMode = "External"/><Relationship Id="rId34" Type="http://schemas.openxmlformats.org/officeDocument/2006/relationships/hyperlink" Target="https://login.consultant.ru/link/?req=doc&amp;base=LAW&amp;n=517341&amp;date=07.09.2026&amp;dst=100137&amp;field=134" TargetMode = "External"/><Relationship Id="rId35" Type="http://schemas.openxmlformats.org/officeDocument/2006/relationships/hyperlink" Target="https://login.consultant.ru/link/?req=doc&amp;base=LAW&amp;n=527704&amp;date=07.09.2026&amp;dst=100333&amp;field=134" TargetMode = "External"/><Relationship Id="rId36" Type="http://schemas.openxmlformats.org/officeDocument/2006/relationships/hyperlink" Target="https://login.consultant.ru/link/?req=doc&amp;base=LAW&amp;n=510762&amp;date=07.09.2026&amp;dst=100251&amp;field=134" TargetMode = "External"/><Relationship Id="rId37" Type="http://schemas.openxmlformats.org/officeDocument/2006/relationships/hyperlink" Target="https://login.consultant.ru/link/?req=doc&amp;base=LAW&amp;n=510762&amp;date=07.09.2026&amp;dst=100251&amp;field=134" TargetMode = "External"/><Relationship Id="rId38" Type="http://schemas.openxmlformats.org/officeDocument/2006/relationships/header" Target="header2.xml"/><Relationship Id="rId39" Type="http://schemas.openxmlformats.org/officeDocument/2006/relationships/footer" Target="footer2.xml"/><Relationship Id="rId40" Type="http://schemas.openxmlformats.org/officeDocument/2006/relationships/hyperlink" Target="https://login.consultant.ru/link/?req=doc&amp;base=LAW&amp;n=503722&amp;date=07.09.2026&amp;dst=100033&amp;field=134" TargetMode = "External"/><Relationship Id="rId41" Type="http://schemas.openxmlformats.org/officeDocument/2006/relationships/hyperlink" Target="https://login.consultant.ru/link/?req=doc&amp;base=LAW&amp;n=503722&amp;date=07.09.2026&amp;dst=100029&amp;field=134" TargetMode = "External"/><Relationship Id="rId42" Type="http://schemas.openxmlformats.org/officeDocument/2006/relationships/hyperlink" Target="https://login.consultant.ru/link/?req=doc&amp;base=LAW&amp;n=503722&amp;date=07.09.2026&amp;dst=100033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Главного государственного санитарного врача РФ от 02.06.2026 N 20
"Об утверждении санитарных правил СП 2.1.4284-26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
(вместе с "СП 2.1.4284-26. Санитарные правила...")
(Зарегистрировано в Минюсте России 02.06.2026 N 86856)</dc:title>
  <dcterms:created xsi:type="dcterms:W3CDTF">2026-09-07T13:06:13Z</dcterms:created>
</cp:coreProperties>
</file>